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AC" w:rsidRPr="00BA46AC" w:rsidRDefault="00A95374" w:rsidP="00304CF0">
      <w:pPr>
        <w:spacing w:line="276" w:lineRule="auto"/>
        <w:ind w:hanging="14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750pt">
            <v:imagedata r:id="rId8" o:title="_434"/>
          </v:shape>
        </w:pict>
      </w:r>
      <w:bookmarkEnd w:id="0"/>
      <w:r w:rsidR="00BA46AC" w:rsidRPr="00BA46AC">
        <w:rPr>
          <w:sz w:val="28"/>
          <w:szCs w:val="28"/>
        </w:rPr>
        <w:t xml:space="preserve">. </w:t>
      </w:r>
    </w:p>
    <w:p w:rsidR="00BA46AC" w:rsidRPr="00C54646" w:rsidRDefault="00BA46AC" w:rsidP="00BA46AC">
      <w:pPr>
        <w:spacing w:line="276" w:lineRule="auto"/>
        <w:ind w:firstLine="709"/>
        <w:jc w:val="both"/>
      </w:pPr>
      <w:r w:rsidRPr="00BA46AC">
        <w:rPr>
          <w:sz w:val="28"/>
          <w:szCs w:val="28"/>
        </w:rPr>
        <w:lastRenderedPageBreak/>
        <w:t>1.</w:t>
      </w:r>
      <w:r w:rsidR="000E579E">
        <w:rPr>
          <w:sz w:val="28"/>
          <w:szCs w:val="28"/>
        </w:rPr>
        <w:t>5</w:t>
      </w:r>
      <w:r w:rsidRPr="00BA46AC">
        <w:rPr>
          <w:sz w:val="28"/>
          <w:szCs w:val="28"/>
        </w:rPr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A46AC" w:rsidRPr="00C54646" w:rsidRDefault="00BA46AC" w:rsidP="00BA46AC"/>
    <w:p w:rsidR="000E579E" w:rsidRPr="00E50F64" w:rsidRDefault="000E579E" w:rsidP="000E579E">
      <w:pPr>
        <w:spacing w:line="276" w:lineRule="auto"/>
        <w:ind w:firstLine="709"/>
        <w:jc w:val="both"/>
        <w:rPr>
          <w:color w:val="000000"/>
        </w:rPr>
      </w:pPr>
      <w:r w:rsidRPr="000E579E">
        <w:rPr>
          <w:b/>
          <w:sz w:val="28"/>
          <w:szCs w:val="28"/>
        </w:rPr>
        <w:t>2. Организационные принципы и требования к организации питания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2.1. Способ организации питания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 xml:space="preserve">2.1.1. </w:t>
      </w:r>
      <w:r w:rsidRPr="00236785">
        <w:rPr>
          <w:sz w:val="28"/>
          <w:szCs w:val="28"/>
        </w:rPr>
        <w:t>Школа обеспечивает предоставление питания обучающимся на базе школьной столовой и пищеблока.</w:t>
      </w:r>
      <w:r w:rsidRPr="000E579E">
        <w:rPr>
          <w:sz w:val="28"/>
          <w:szCs w:val="28"/>
        </w:rPr>
        <w:t xml:space="preserve"> Обслуживание обучающихся осуществляется штатными работниками </w:t>
      </w:r>
      <w:r>
        <w:rPr>
          <w:sz w:val="28"/>
          <w:szCs w:val="28"/>
        </w:rPr>
        <w:t>организации</w:t>
      </w:r>
      <w:r w:rsidRPr="000E579E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предоставляющей </w:t>
      </w:r>
      <w:r w:rsidR="00236785">
        <w:rPr>
          <w:sz w:val="28"/>
          <w:szCs w:val="28"/>
        </w:rPr>
        <w:t xml:space="preserve">горячее </w:t>
      </w:r>
      <w:r>
        <w:rPr>
          <w:sz w:val="28"/>
          <w:szCs w:val="28"/>
        </w:rPr>
        <w:t>питание школьникам,</w:t>
      </w:r>
      <w:r w:rsidRPr="000E579E">
        <w:rPr>
          <w:sz w:val="28"/>
          <w:szCs w:val="28"/>
        </w:rPr>
        <w:t xml:space="preserve">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2.1.2. По вопросам организации питания школа взаимодействует с родителями (законными представителями) обучающихся, с муниципальным органом управления образованием, территориальным органом Роспотребнадзора</w:t>
      </w:r>
      <w:r>
        <w:rPr>
          <w:sz w:val="28"/>
          <w:szCs w:val="28"/>
        </w:rPr>
        <w:t>, организатором школьного питания</w:t>
      </w:r>
      <w:r w:rsidRPr="000E579E">
        <w:rPr>
          <w:sz w:val="28"/>
          <w:szCs w:val="28"/>
        </w:rPr>
        <w:t>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2.1.3. Питание обучающихся организуется в соответствии с требованиями СП 2.4.3648-20, СанПиН 2.3/2.4.3590-20 и ТР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2.2. Режим питания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2.2.1. Горячее питание обучающимся предоставляется в учебные дни и часы работы школы</w:t>
      </w:r>
      <w:r w:rsidR="0031173C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шесть дней в неделю – с понедельника по субботу включительно. Питание не предоставляется в дни каникул и карантина, выходные и праздничные дни.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2.2.2.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2.3. Условия организации питания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2.3.1. В соответствии с требованиями СП 2.4.3648-20, СанПиН 2.3/2.4.3590-20 и ТР ТС 021/2011 в школе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2.3.2. Закупка пищевых продукции 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lastRenderedPageBreak/>
        <w:t xml:space="preserve">2.3.3. Для организации питания </w:t>
      </w:r>
      <w:r w:rsidR="00A0363E">
        <w:rPr>
          <w:sz w:val="28"/>
          <w:szCs w:val="28"/>
        </w:rPr>
        <w:t>школа</w:t>
      </w:r>
      <w:r w:rsidRPr="000E579E">
        <w:rPr>
          <w:sz w:val="28"/>
          <w:szCs w:val="28"/>
        </w:rPr>
        <w:t xml:space="preserve"> вед</w:t>
      </w:r>
      <w:r w:rsidR="00A0363E">
        <w:rPr>
          <w:sz w:val="28"/>
          <w:szCs w:val="28"/>
        </w:rPr>
        <w:t>е</w:t>
      </w:r>
      <w:r w:rsidRPr="000E579E">
        <w:rPr>
          <w:sz w:val="28"/>
          <w:szCs w:val="28"/>
        </w:rPr>
        <w:t>т и использу</w:t>
      </w:r>
      <w:r w:rsidR="00A0363E">
        <w:rPr>
          <w:sz w:val="28"/>
          <w:szCs w:val="28"/>
        </w:rPr>
        <w:t>е</w:t>
      </w:r>
      <w:r w:rsidRPr="000E579E">
        <w:rPr>
          <w:sz w:val="28"/>
          <w:szCs w:val="28"/>
        </w:rPr>
        <w:t>т следующие документы: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приказ об организации горячего питания обучающихся;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приказ о льготном горячем питании</w:t>
      </w:r>
      <w:r w:rsidR="00A0363E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обучающихся;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приказ об организации питьевого режима обучающихся;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меню приготавливаемых блюд;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ежедневное меню;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индивидуальное меню;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меню дополнительного питания;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технологические карты кулинарных блюд;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ведомость контроля за рационом питания;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график смены кипяченой воды;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программу производственного контроля;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инструкцию по отбору суточных проб;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инструкцию по правилам мытья кухонной посуды;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гигиенический журнал (сотрудники);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журнал учета температурного режима в холодильном оборудовании;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журнал учета температуры и влажности в складских помещениях;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журнал санитарно-технического состояния и содержания помещений пищеблока;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контракты на поставку продуктов питания;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рабочий лист ХАССП;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2.4. Меры по улучшению организации питания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организует постоянную информационно-просветительскую работу по повышению уровня культуры питания обучающихся в рамках образовательной деятельности и внеурочных мероприятий;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оформляет информационные стенды, посвященные вопросам формирования культуры питания;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проводит с родителями (законными представителями) обучающихся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lastRenderedPageBreak/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236785" w:rsidRPr="000E579E" w:rsidRDefault="00236785" w:rsidP="000E579E">
      <w:pPr>
        <w:spacing w:line="276" w:lineRule="auto"/>
        <w:ind w:firstLine="709"/>
        <w:jc w:val="both"/>
        <w:rPr>
          <w:sz w:val="28"/>
          <w:szCs w:val="28"/>
        </w:rPr>
      </w:pPr>
    </w:p>
    <w:p w:rsidR="000E579E" w:rsidRPr="00E20F28" w:rsidRDefault="000E579E" w:rsidP="000E579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20F28">
        <w:rPr>
          <w:b/>
          <w:sz w:val="28"/>
          <w:szCs w:val="28"/>
        </w:rPr>
        <w:t>3. Порядок предоставления питания и питьевого режима обучающимся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3.1. Горячее</w:t>
      </w:r>
      <w:r w:rsidR="0031173C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питание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3.1.1. Предоставление горячего питания</w:t>
      </w:r>
      <w:r w:rsidR="0031173C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производится на добровольной основе с письменного заявления родителей (законных представителей) обучающегося, поданного на имя директора школы. Горячее питание предоставляется в зависимости от режима обучения и продолжительности нахождения обучающегося в школе. Кратность приемов определяется по нормам, установленным приложением 12 к СанПиН 2.3/2.4.3590-20.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3.1.2.</w:t>
      </w:r>
      <w:r w:rsidR="0031173C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Обучающемуся прекращается предоставление горячего</w:t>
      </w:r>
      <w:r w:rsidR="0031173C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питания, если: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родитель (законный представитель) обучающегося</w:t>
      </w:r>
      <w:r w:rsidR="0031173C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предоставил заявление о прекращении обеспечения горячим питанием обучающегося;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ребенок обучается</w:t>
      </w:r>
      <w:r w:rsidR="0031173C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с применением дистанционных технологий. Горячее питание возобновляется со дня возобновления обучения в стенах</w:t>
      </w:r>
      <w:r w:rsidR="0031173C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школы;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обучающийся умер (признан</w:t>
      </w:r>
      <w:r w:rsidR="0031173C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судом в установленном порядке безвестно отсутствующим или объявлен</w:t>
      </w:r>
      <w:r w:rsidR="0031173C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умершим);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обучающийся переведен или отчислен</w:t>
      </w:r>
      <w:r w:rsidR="0031173C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из школы;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В случае возникновения причин для досрочного прекращения предоставления горячего питания обучающемуся директор школы в течение трех рабочих дней со дня установления причин для досрочного прекращения питания издает приказ о прекращении обеспечения обучающегося горячим питанием</w:t>
      </w:r>
      <w:r w:rsidR="0031173C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с указанием этих причин. Питание не предоставляется со дня, следующего за днем издания приказа о прекращении предоставления горячего</w:t>
      </w:r>
      <w:r w:rsidR="0031173C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питания обучающемуся.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3.1.3. Для отпуска горячего питания обучающихся в течение учебного дня выделяются перемены длительностью</w:t>
      </w:r>
      <w:r w:rsidR="00031795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20 минут каждая.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3.1.4. Предоставление питания организуется по классам в соответствии с графиком, утверждаемым директором школы. График составляется ответственным по питанию с учетом возрастных особенностей обучающихся, числа посадочных мест в обеденном зале и продолжительности учебных занятий.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3.1.5. Отпуск блюд осуществляется по заявкам ответственных работников. Заявка на количество питающихся предоставляется ответственными работниками работникам пищеблока накануне не позднее 14:00.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lastRenderedPageBreak/>
        <w:t>3.2. Дополнительное</w:t>
      </w:r>
      <w:r w:rsidR="004335E8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питание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3.2.1. Дополнительное питание предоставляется обучающимся на платной основе путем реализации буфетной продукции.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3.2.2. Реализация буфетной продукции осуществляется только в буфетах школы в соответствии с требованиями санитарно-эпидемиологических норм и правил. Буфет работает в учебные дни в течение всего учебного года.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3.2.3. Меню дополнительного питания формируется в соответствии с требованиями СанПиН 2.3/2.4.3590-20</w:t>
      </w:r>
      <w:r w:rsidR="004335E8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и</w:t>
      </w:r>
      <w:r w:rsidR="004335E8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утверждается директором школы.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3.2.4. Администрация школы осуществляет контроль за необходимым ассортиментом буфетной продукции, ее соответствием гигиеническим требованиям, наличием соответствующей документации.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3.3.Питьевой режим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 xml:space="preserve">3.3.1. Питьевой режим обучающихся обеспечивается </w:t>
      </w:r>
      <w:r w:rsidR="004335E8">
        <w:rPr>
          <w:sz w:val="28"/>
          <w:szCs w:val="28"/>
        </w:rPr>
        <w:t xml:space="preserve">следующими </w:t>
      </w:r>
      <w:r w:rsidRPr="000E579E">
        <w:rPr>
          <w:sz w:val="28"/>
          <w:szCs w:val="28"/>
        </w:rPr>
        <w:t xml:space="preserve">способами: кипяченой и расфасованной в бутылки водой. 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3.3.2. Свободный доступ к питьевой воде обеспечивается в течение всего времени пребывания обучающихся в школе</w:t>
      </w:r>
      <w:r w:rsidR="00BC1BF9">
        <w:rPr>
          <w:sz w:val="28"/>
          <w:szCs w:val="28"/>
        </w:rPr>
        <w:t>.</w:t>
      </w:r>
    </w:p>
    <w:p w:rsid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3.3.3. При организации питьевого режима соблюдаются правила и нормативы, установленные СанПиН 2.3/2.4.3590-20.</w:t>
      </w:r>
    </w:p>
    <w:p w:rsidR="00E20F28" w:rsidRPr="000E579E" w:rsidRDefault="00E20F28" w:rsidP="000E579E">
      <w:pPr>
        <w:spacing w:line="276" w:lineRule="auto"/>
        <w:ind w:firstLine="709"/>
        <w:jc w:val="both"/>
        <w:rPr>
          <w:sz w:val="28"/>
          <w:szCs w:val="28"/>
        </w:rPr>
      </w:pPr>
    </w:p>
    <w:p w:rsidR="000E579E" w:rsidRPr="00E20F28" w:rsidRDefault="000E579E" w:rsidP="000E579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20F28">
        <w:rPr>
          <w:b/>
          <w:sz w:val="28"/>
          <w:szCs w:val="28"/>
        </w:rPr>
        <w:t>4. Финансовое обеспечение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4.1. Питание обучающихся школы осуществляется за счет средств:</w:t>
      </w:r>
    </w:p>
    <w:p w:rsidR="000E579E" w:rsidRPr="000E579E" w:rsidRDefault="00E20F28" w:rsidP="000E57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краевого</w:t>
      </w:r>
      <w:r w:rsidR="000E579E" w:rsidRPr="000E579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и бюджета городского округа «Город Хабаровск»</w:t>
      </w:r>
      <w:r w:rsidR="000E579E" w:rsidRPr="000E579E">
        <w:rPr>
          <w:sz w:val="28"/>
          <w:szCs w:val="28"/>
        </w:rPr>
        <w:t>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родителей (законных представителей) обучающихся, предоставленных</w:t>
      </w:r>
      <w:r w:rsidR="00BC1BF9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на питание детей (далее – родительская плата);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внебюджетных источников – добровольных пожертвований от юридических и физических лиц, спонсорских средств.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4.2. Питание</w:t>
      </w:r>
      <w:r w:rsidR="00BC1BF9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 xml:space="preserve">за счет средств </w:t>
      </w:r>
      <w:r w:rsidR="00A23DFC">
        <w:rPr>
          <w:sz w:val="28"/>
          <w:szCs w:val="28"/>
        </w:rPr>
        <w:t>краевого</w:t>
      </w:r>
      <w:r w:rsidR="00A23DFC" w:rsidRPr="000E579E">
        <w:rPr>
          <w:sz w:val="28"/>
          <w:szCs w:val="28"/>
        </w:rPr>
        <w:t xml:space="preserve"> бюджет</w:t>
      </w:r>
      <w:r w:rsidR="00A23DFC">
        <w:rPr>
          <w:sz w:val="28"/>
          <w:szCs w:val="28"/>
        </w:rPr>
        <w:t>а и бюджета городского округа «Город Хабаровск»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 xml:space="preserve">4.2.1. Бюджетные средства </w:t>
      </w:r>
      <w:r w:rsidR="00A23DFC">
        <w:rPr>
          <w:sz w:val="28"/>
          <w:szCs w:val="28"/>
        </w:rPr>
        <w:t>краевого</w:t>
      </w:r>
      <w:r w:rsidR="00A23DFC" w:rsidRPr="000E579E">
        <w:rPr>
          <w:sz w:val="28"/>
          <w:szCs w:val="28"/>
        </w:rPr>
        <w:t xml:space="preserve"> бюджет</w:t>
      </w:r>
      <w:r w:rsidR="00A23DFC">
        <w:rPr>
          <w:sz w:val="28"/>
          <w:szCs w:val="28"/>
        </w:rPr>
        <w:t xml:space="preserve">а и бюджета городского округа «Город Хабаровск» </w:t>
      </w:r>
      <w:r w:rsidRPr="000E579E">
        <w:rPr>
          <w:sz w:val="28"/>
          <w:szCs w:val="28"/>
        </w:rPr>
        <w:t>на обеспечение горячим питанием обучающихся выделяются в качестве меры социальной поддержки обучающимся из льготных категорий, перечисленных в</w:t>
      </w:r>
      <w:r w:rsidR="00BC1BF9">
        <w:rPr>
          <w:sz w:val="28"/>
          <w:szCs w:val="28"/>
        </w:rPr>
        <w:t xml:space="preserve"> </w:t>
      </w:r>
      <w:r w:rsidRPr="007F73F0">
        <w:rPr>
          <w:sz w:val="28"/>
          <w:szCs w:val="28"/>
        </w:rPr>
        <w:t>пунктах 5.2</w:t>
      </w:r>
      <w:r w:rsidR="007F73F0" w:rsidRPr="007F73F0">
        <w:rPr>
          <w:sz w:val="28"/>
          <w:szCs w:val="28"/>
        </w:rPr>
        <w:t xml:space="preserve"> </w:t>
      </w:r>
      <w:r w:rsidRPr="007F73F0">
        <w:rPr>
          <w:sz w:val="28"/>
          <w:szCs w:val="28"/>
        </w:rPr>
        <w:t>настоящего</w:t>
      </w:r>
      <w:r w:rsidRPr="000E579E">
        <w:rPr>
          <w:sz w:val="28"/>
          <w:szCs w:val="28"/>
        </w:rPr>
        <w:t xml:space="preserve"> Положения.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 xml:space="preserve">4.2.2. Питание за счет средств </w:t>
      </w:r>
      <w:r w:rsidR="00777455">
        <w:rPr>
          <w:sz w:val="28"/>
          <w:szCs w:val="28"/>
        </w:rPr>
        <w:t>краевого</w:t>
      </w:r>
      <w:r w:rsidR="00777455" w:rsidRPr="000E579E">
        <w:rPr>
          <w:sz w:val="28"/>
          <w:szCs w:val="28"/>
        </w:rPr>
        <w:t xml:space="preserve"> бюджет</w:t>
      </w:r>
      <w:r w:rsidR="00777455">
        <w:rPr>
          <w:sz w:val="28"/>
          <w:szCs w:val="28"/>
        </w:rPr>
        <w:t xml:space="preserve">а и бюджета городского округа «Город Хабаровск» </w:t>
      </w:r>
      <w:r w:rsidRPr="000E579E">
        <w:rPr>
          <w:sz w:val="28"/>
          <w:szCs w:val="28"/>
        </w:rPr>
        <w:t>предоставляется обучающимся в</w:t>
      </w:r>
      <w:r w:rsidR="00BC1BF9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 xml:space="preserve">порядке, </w:t>
      </w:r>
      <w:r w:rsidRPr="007F73F0">
        <w:rPr>
          <w:sz w:val="28"/>
          <w:szCs w:val="28"/>
        </w:rPr>
        <w:t>установленном разделом 5 настоящего</w:t>
      </w:r>
      <w:r w:rsidRPr="000E579E">
        <w:rPr>
          <w:sz w:val="28"/>
          <w:szCs w:val="28"/>
        </w:rPr>
        <w:t xml:space="preserve"> Положения.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4.2.3. 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стоимости одного дня питания.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lastRenderedPageBreak/>
        <w:t>4.3. Питание за счет средств родительской платы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4.3.1. Горячее питание обучающихся за счет родительской платы производится на основании</w:t>
      </w:r>
      <w:r w:rsidR="00BC1BF9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заявления одного из родителей (законных представителей) обучающегося</w:t>
      </w:r>
      <w:r w:rsidR="00BC1BF9">
        <w:rPr>
          <w:sz w:val="28"/>
          <w:szCs w:val="28"/>
        </w:rPr>
        <w:t>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4.3.2. Обучающемуся</w:t>
      </w:r>
      <w:r w:rsidR="00BC1BF9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прекращается предоставление горячего платного питания в случаях, перечисленных в пункте</w:t>
      </w:r>
      <w:r w:rsidR="00BC1BF9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3.1.2 настоящего Положения.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 xml:space="preserve">Стоимость одного дня горячего питания обучающихся за счет родительской платы определяется </w:t>
      </w:r>
      <w:r w:rsidR="00BC1BF9" w:rsidRPr="000E579E">
        <w:rPr>
          <w:sz w:val="28"/>
          <w:szCs w:val="28"/>
        </w:rPr>
        <w:t>согласно установленной распорядительным актом органа власти стоимости одного дня питания</w:t>
      </w:r>
      <w:r w:rsidR="00BC1BF9">
        <w:rPr>
          <w:sz w:val="28"/>
          <w:szCs w:val="28"/>
        </w:rPr>
        <w:t xml:space="preserve"> и</w:t>
      </w:r>
      <w:r w:rsidRPr="000E579E">
        <w:rPr>
          <w:sz w:val="28"/>
          <w:szCs w:val="28"/>
        </w:rPr>
        <w:t xml:space="preserve"> утверждается</w:t>
      </w:r>
      <w:r w:rsidR="00BC1BF9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приказом директора школы.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4.3.3. Сумма платежа на горячее питание обучающихся за месяц устанавливается дифференцированно с учетом учебных дней в месяце.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4.3.</w:t>
      </w:r>
      <w:r w:rsidR="00BC1BF9">
        <w:rPr>
          <w:sz w:val="28"/>
          <w:szCs w:val="28"/>
        </w:rPr>
        <w:t>4</w:t>
      </w:r>
      <w:r w:rsidRPr="000E579E">
        <w:rPr>
          <w:sz w:val="28"/>
          <w:szCs w:val="28"/>
        </w:rPr>
        <w:t>. О непосещении обучающимся школы родители (законные представители) ребенка обязаны сообщить классному руководителю.</w:t>
      </w:r>
      <w:r w:rsidR="00BC1BF9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Сообщение должно поступить заблаговременно, то есть до наступления дня отсутствия обучающегося.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4.3.</w:t>
      </w:r>
      <w:r w:rsidR="00BC1BF9">
        <w:rPr>
          <w:sz w:val="28"/>
          <w:szCs w:val="28"/>
        </w:rPr>
        <w:t>5</w:t>
      </w:r>
      <w:r w:rsidRPr="000E579E">
        <w:rPr>
          <w:sz w:val="28"/>
          <w:szCs w:val="28"/>
        </w:rPr>
        <w:t>.</w:t>
      </w:r>
      <w:r w:rsidR="00BC1BF9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При отсутствии обучающегося по уважительным причинам (при условии своевременного предупреждения классного руководителя о таком отсутствии) обучающийся снимается с горячего питания.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4.4. Организация питания за счет внебюджетных средств</w:t>
      </w:r>
    </w:p>
    <w:p w:rsid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4.4.1. Внебюджетные средства школа направляет на организацию дополнительного питания всех категорий обучающихся.</w:t>
      </w:r>
    </w:p>
    <w:p w:rsidR="003F3C0E" w:rsidRPr="000E579E" w:rsidRDefault="003F3C0E" w:rsidP="000E579E">
      <w:pPr>
        <w:spacing w:line="276" w:lineRule="auto"/>
        <w:ind w:firstLine="709"/>
        <w:jc w:val="both"/>
        <w:rPr>
          <w:sz w:val="28"/>
          <w:szCs w:val="28"/>
        </w:rPr>
      </w:pPr>
    </w:p>
    <w:p w:rsidR="000E579E" w:rsidRPr="003F3C0E" w:rsidRDefault="000E579E" w:rsidP="000E579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F3C0E">
        <w:rPr>
          <w:b/>
          <w:sz w:val="28"/>
          <w:szCs w:val="28"/>
        </w:rPr>
        <w:t>5. Меры социальной поддержки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5.1. Право на получение мер социальной поддержки по предоставлению горячего питания возникает у обучающихся, отнесенных к одной из категорий, указанных в пунктах 5.2 настоящего Положения. При возникновении права на льготу по двум и более основаниям льготное питание предоставляется по одному основанию. Выбор льготы на питание осуществляет родитель (законный представитель) обучающегося.</w:t>
      </w:r>
      <w:r w:rsidR="00BC1BF9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При изменении основания или утраты права на предоставление льгот родитель (законный представитель) обучающегося обязан</w:t>
      </w:r>
      <w:r w:rsidR="00BC1BF9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в течение трех рабочих</w:t>
      </w:r>
      <w:r w:rsidR="00BC1BF9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дней</w:t>
      </w:r>
      <w:r w:rsidR="00BC1BF9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сообщить об этом представителю</w:t>
      </w:r>
      <w:r w:rsidR="00BC1BF9">
        <w:rPr>
          <w:sz w:val="28"/>
          <w:szCs w:val="28"/>
        </w:rPr>
        <w:t>, ответственному за питание</w:t>
      </w:r>
      <w:r w:rsidRPr="000E579E">
        <w:rPr>
          <w:sz w:val="28"/>
          <w:szCs w:val="28"/>
        </w:rPr>
        <w:t xml:space="preserve"> </w:t>
      </w:r>
      <w:r w:rsidR="00BC1BF9">
        <w:rPr>
          <w:sz w:val="28"/>
          <w:szCs w:val="28"/>
        </w:rPr>
        <w:t xml:space="preserve">в </w:t>
      </w:r>
      <w:r w:rsidRPr="000E579E">
        <w:rPr>
          <w:sz w:val="28"/>
          <w:szCs w:val="28"/>
        </w:rPr>
        <w:t>школ</w:t>
      </w:r>
      <w:r w:rsidR="00BC1BF9">
        <w:rPr>
          <w:sz w:val="28"/>
          <w:szCs w:val="28"/>
        </w:rPr>
        <w:t>е</w:t>
      </w:r>
      <w:r w:rsidRPr="000E579E">
        <w:rPr>
          <w:sz w:val="28"/>
          <w:szCs w:val="28"/>
        </w:rPr>
        <w:t>.</w:t>
      </w:r>
    </w:p>
    <w:p w:rsidR="003E343C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5.2. На бесплатное</w:t>
      </w:r>
      <w:r w:rsidR="00BC1BF9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горячее питание имеют право</w:t>
      </w:r>
      <w:r w:rsidR="003E343C">
        <w:rPr>
          <w:sz w:val="28"/>
          <w:szCs w:val="28"/>
        </w:rPr>
        <w:t>:</w:t>
      </w:r>
    </w:p>
    <w:p w:rsidR="000E579E" w:rsidRPr="000E579E" w:rsidRDefault="003E343C" w:rsidP="000E57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0E579E" w:rsidRPr="000E579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E579E">
        <w:rPr>
          <w:sz w:val="28"/>
          <w:szCs w:val="28"/>
        </w:rPr>
        <w:t>вухразовое</w:t>
      </w:r>
      <w:r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(</w:t>
      </w:r>
      <w:r>
        <w:rPr>
          <w:sz w:val="28"/>
          <w:szCs w:val="28"/>
        </w:rPr>
        <w:t xml:space="preserve">для обучающихся в 1 смену - </w:t>
      </w:r>
      <w:r w:rsidRPr="000E579E">
        <w:rPr>
          <w:sz w:val="28"/>
          <w:szCs w:val="28"/>
        </w:rPr>
        <w:t>завтрак и обед</w:t>
      </w:r>
      <w:r>
        <w:rPr>
          <w:sz w:val="28"/>
          <w:szCs w:val="28"/>
        </w:rPr>
        <w:t>, для обучающихся в 2 смену – обед и полдник</w:t>
      </w:r>
      <w:r w:rsidRPr="000E579E">
        <w:rPr>
          <w:sz w:val="28"/>
          <w:szCs w:val="28"/>
        </w:rPr>
        <w:t>)</w:t>
      </w:r>
      <w:r>
        <w:rPr>
          <w:sz w:val="28"/>
          <w:szCs w:val="28"/>
        </w:rPr>
        <w:t>, о</w:t>
      </w:r>
      <w:r w:rsidRPr="000E579E">
        <w:rPr>
          <w:sz w:val="28"/>
          <w:szCs w:val="28"/>
        </w:rPr>
        <w:t>бучающиеся</w:t>
      </w:r>
      <w:r>
        <w:rPr>
          <w:sz w:val="28"/>
          <w:szCs w:val="28"/>
        </w:rPr>
        <w:t>,</w:t>
      </w:r>
      <w:r w:rsidRPr="000E579E">
        <w:rPr>
          <w:sz w:val="28"/>
          <w:szCs w:val="28"/>
        </w:rPr>
        <w:t xml:space="preserve"> </w:t>
      </w:r>
      <w:r w:rsidR="000E579E" w:rsidRPr="000E579E">
        <w:rPr>
          <w:sz w:val="28"/>
          <w:szCs w:val="28"/>
        </w:rPr>
        <w:t>отнесенные к категории</w:t>
      </w:r>
      <w:r>
        <w:rPr>
          <w:sz w:val="28"/>
          <w:szCs w:val="28"/>
        </w:rPr>
        <w:t xml:space="preserve"> </w:t>
      </w:r>
      <w:r w:rsidR="000E579E" w:rsidRPr="000E579E">
        <w:rPr>
          <w:sz w:val="28"/>
          <w:szCs w:val="28"/>
        </w:rPr>
        <w:t>детей с ограниченными возможностями здоровья.</w:t>
      </w:r>
      <w:r w:rsidRPr="003E343C">
        <w:rPr>
          <w:sz w:val="28"/>
          <w:szCs w:val="28"/>
        </w:rPr>
        <w:t xml:space="preserve"> </w:t>
      </w:r>
    </w:p>
    <w:p w:rsid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5.2.</w:t>
      </w:r>
      <w:r w:rsidR="003E343C">
        <w:rPr>
          <w:sz w:val="28"/>
          <w:szCs w:val="28"/>
        </w:rPr>
        <w:t>2</w:t>
      </w:r>
      <w:r w:rsidRPr="000E579E">
        <w:rPr>
          <w:sz w:val="28"/>
          <w:szCs w:val="28"/>
        </w:rPr>
        <w:t xml:space="preserve">. </w:t>
      </w:r>
      <w:r w:rsidR="003E343C">
        <w:rPr>
          <w:sz w:val="28"/>
          <w:szCs w:val="28"/>
        </w:rPr>
        <w:t>О</w:t>
      </w:r>
      <w:r w:rsidRPr="000E579E">
        <w:rPr>
          <w:sz w:val="28"/>
          <w:szCs w:val="28"/>
        </w:rPr>
        <w:t>дноразовое горячее питание имеют право обучающиеся</w:t>
      </w:r>
      <w:r w:rsidR="003E343C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1–4 классов</w:t>
      </w:r>
      <w:r w:rsidR="003E343C">
        <w:rPr>
          <w:sz w:val="28"/>
          <w:szCs w:val="28"/>
        </w:rPr>
        <w:t xml:space="preserve"> </w:t>
      </w:r>
      <w:r w:rsidR="003E343C" w:rsidRPr="000E579E">
        <w:rPr>
          <w:sz w:val="28"/>
          <w:szCs w:val="28"/>
        </w:rPr>
        <w:t>(</w:t>
      </w:r>
      <w:r w:rsidR="006856FA">
        <w:rPr>
          <w:sz w:val="28"/>
          <w:szCs w:val="28"/>
        </w:rPr>
        <w:t xml:space="preserve">для обучающихся в 1 смену - </w:t>
      </w:r>
      <w:r w:rsidR="006856FA" w:rsidRPr="000E579E">
        <w:rPr>
          <w:sz w:val="28"/>
          <w:szCs w:val="28"/>
        </w:rPr>
        <w:t>завтрак</w:t>
      </w:r>
      <w:r w:rsidR="003E343C">
        <w:rPr>
          <w:sz w:val="28"/>
          <w:szCs w:val="28"/>
        </w:rPr>
        <w:t xml:space="preserve">, </w:t>
      </w:r>
      <w:r w:rsidR="006856FA">
        <w:rPr>
          <w:sz w:val="28"/>
          <w:szCs w:val="28"/>
        </w:rPr>
        <w:t>для обучающихся во 2 смену - обед</w:t>
      </w:r>
      <w:r w:rsidR="003E343C" w:rsidRPr="000E579E">
        <w:rPr>
          <w:sz w:val="28"/>
          <w:szCs w:val="28"/>
        </w:rPr>
        <w:t>)</w:t>
      </w:r>
      <w:r w:rsidRPr="000E579E">
        <w:rPr>
          <w:sz w:val="28"/>
          <w:szCs w:val="28"/>
        </w:rPr>
        <w:t>.</w:t>
      </w:r>
      <w:r w:rsidR="003E343C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lastRenderedPageBreak/>
        <w:t>Документ-основание,</w:t>
      </w:r>
      <w:r w:rsidR="003E343C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подтверждающий право</w:t>
      </w:r>
      <w:r w:rsidR="003E343C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на бесплатный прием пищи – приказ о зачислении в школу.</w:t>
      </w:r>
    </w:p>
    <w:p w:rsidR="003E343C" w:rsidRDefault="003E343C" w:rsidP="000E57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BD2A64">
        <w:rPr>
          <w:sz w:val="28"/>
          <w:szCs w:val="28"/>
        </w:rPr>
        <w:t>О</w:t>
      </w:r>
      <w:r w:rsidR="00BD2A64" w:rsidRPr="000E579E">
        <w:rPr>
          <w:sz w:val="28"/>
          <w:szCs w:val="28"/>
        </w:rPr>
        <w:t xml:space="preserve">дноразовое </w:t>
      </w:r>
      <w:r w:rsidR="00BD2A64">
        <w:rPr>
          <w:sz w:val="28"/>
          <w:szCs w:val="28"/>
        </w:rPr>
        <w:t xml:space="preserve">(для обучающихся в 1 смену - </w:t>
      </w:r>
      <w:r w:rsidR="00BD2A64" w:rsidRPr="000E579E">
        <w:rPr>
          <w:sz w:val="28"/>
          <w:szCs w:val="28"/>
        </w:rPr>
        <w:t>обед</w:t>
      </w:r>
      <w:r w:rsidR="00BD2A64">
        <w:rPr>
          <w:sz w:val="28"/>
          <w:szCs w:val="28"/>
        </w:rPr>
        <w:t xml:space="preserve">, для обучающихся в 2 смену – полдник) </w:t>
      </w:r>
      <w:r w:rsidR="00BD2A64" w:rsidRPr="000E579E">
        <w:rPr>
          <w:sz w:val="28"/>
          <w:szCs w:val="28"/>
        </w:rPr>
        <w:t>имеют право обучающиеся</w:t>
      </w:r>
      <w:r w:rsidR="00BD2A64">
        <w:rPr>
          <w:sz w:val="28"/>
          <w:szCs w:val="28"/>
        </w:rPr>
        <w:t xml:space="preserve"> </w:t>
      </w:r>
      <w:r w:rsidR="00BD2A64" w:rsidRPr="000E579E">
        <w:rPr>
          <w:sz w:val="28"/>
          <w:szCs w:val="28"/>
        </w:rPr>
        <w:t>1–4 классов</w:t>
      </w:r>
      <w:r w:rsidR="00BD2A64">
        <w:rPr>
          <w:sz w:val="28"/>
          <w:szCs w:val="28"/>
        </w:rPr>
        <w:t>, из малоимущих семей и семей, находящихся в социально-опасном положении и трудной жизненной ситуации, посещающих группу продленного дня.</w:t>
      </w:r>
    </w:p>
    <w:p w:rsidR="00F71639" w:rsidRPr="000E579E" w:rsidRDefault="00F71639" w:rsidP="000E57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О</w:t>
      </w:r>
      <w:r w:rsidRPr="000E579E">
        <w:rPr>
          <w:sz w:val="28"/>
          <w:szCs w:val="28"/>
        </w:rPr>
        <w:t xml:space="preserve">дноразовое </w:t>
      </w:r>
      <w:r>
        <w:rPr>
          <w:sz w:val="28"/>
          <w:szCs w:val="28"/>
        </w:rPr>
        <w:t xml:space="preserve">(завтрак) </w:t>
      </w:r>
      <w:r w:rsidRPr="000E579E">
        <w:rPr>
          <w:sz w:val="28"/>
          <w:szCs w:val="28"/>
        </w:rPr>
        <w:t>имеют право обучающиеся</w:t>
      </w:r>
      <w:r>
        <w:rPr>
          <w:sz w:val="28"/>
          <w:szCs w:val="28"/>
        </w:rPr>
        <w:t xml:space="preserve"> 5-11</w:t>
      </w:r>
      <w:r w:rsidRPr="000E579E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, из малоимущих и многодетных семей.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5.3. Обучающемуся, который обучается в здании школы,</w:t>
      </w:r>
      <w:r w:rsidR="009142CC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не предоставляется</w:t>
      </w:r>
      <w:r w:rsidR="009142CC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бесплатное горячее питание и не выплачивается денежная компенсация его родителю (законному представителю), если обучающийся по любым причинам отсутствовал в школе в дни ее работы или в случае отказа от питания. При обучении с применением дистанционных технологий льготное горячее питание заменяется на пищевой набор.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5.</w:t>
      </w:r>
      <w:r w:rsidR="00773A6F">
        <w:rPr>
          <w:sz w:val="28"/>
          <w:szCs w:val="28"/>
        </w:rPr>
        <w:t>4</w:t>
      </w:r>
      <w:r w:rsidRPr="000E579E">
        <w:rPr>
          <w:sz w:val="28"/>
          <w:szCs w:val="28"/>
        </w:rPr>
        <w:t>. Основанием для получения обучающимися мер социальной поддержки – горячего питания является ежегодное предоставление в школу: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59718B">
        <w:rPr>
          <w:sz w:val="28"/>
          <w:szCs w:val="28"/>
        </w:rPr>
        <w:t>заявления одного из родителей (законных представителей) обучающегося</w:t>
      </w:r>
      <w:r w:rsidR="0059718B">
        <w:rPr>
          <w:sz w:val="28"/>
          <w:szCs w:val="28"/>
        </w:rPr>
        <w:t>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59718B">
        <w:rPr>
          <w:sz w:val="28"/>
          <w:szCs w:val="28"/>
        </w:rPr>
        <w:t>документов, подтверждающих льготную категорию ребенка</w:t>
      </w:r>
      <w:r w:rsidR="0059718B">
        <w:rPr>
          <w:sz w:val="28"/>
          <w:szCs w:val="28"/>
        </w:rPr>
        <w:t>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5.</w:t>
      </w:r>
      <w:r w:rsidR="00773A6F">
        <w:rPr>
          <w:sz w:val="28"/>
          <w:szCs w:val="28"/>
        </w:rPr>
        <w:t>5</w:t>
      </w:r>
      <w:r w:rsidRPr="000E579E">
        <w:rPr>
          <w:sz w:val="28"/>
          <w:szCs w:val="28"/>
        </w:rPr>
        <w:t>.</w:t>
      </w:r>
      <w:r w:rsidR="00773A6F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 xml:space="preserve">В случае </w:t>
      </w:r>
      <w:r w:rsidR="00773A6F" w:rsidRPr="000E579E">
        <w:rPr>
          <w:sz w:val="28"/>
          <w:szCs w:val="28"/>
        </w:rPr>
        <w:t>не обращения</w:t>
      </w:r>
      <w:r w:rsidR="00773A6F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родителя (законного представителя) за обеспечением обучающегося</w:t>
      </w:r>
      <w:r w:rsidR="00773A6F">
        <w:rPr>
          <w:sz w:val="28"/>
          <w:szCs w:val="28"/>
        </w:rPr>
        <w:t xml:space="preserve"> (</w:t>
      </w:r>
      <w:r w:rsidR="009B61BD">
        <w:rPr>
          <w:sz w:val="28"/>
          <w:szCs w:val="28"/>
        </w:rPr>
        <w:t xml:space="preserve">установленных </w:t>
      </w:r>
      <w:r w:rsidR="00773A6F">
        <w:rPr>
          <w:sz w:val="28"/>
          <w:szCs w:val="28"/>
        </w:rPr>
        <w:t>п.п. 5.2.1, 5.2.3., 5.2.4.)</w:t>
      </w:r>
      <w:r w:rsidRPr="000E579E">
        <w:rPr>
          <w:sz w:val="28"/>
          <w:szCs w:val="28"/>
        </w:rPr>
        <w:t xml:space="preserve"> льготным </w:t>
      </w:r>
      <w:r w:rsidR="00773A6F">
        <w:rPr>
          <w:sz w:val="28"/>
          <w:szCs w:val="28"/>
        </w:rPr>
        <w:t>горячим питанием такое питание</w:t>
      </w:r>
      <w:r w:rsidRPr="000E579E">
        <w:rPr>
          <w:sz w:val="28"/>
          <w:szCs w:val="28"/>
        </w:rPr>
        <w:t xml:space="preserve"> обучающемуся не предоставляется.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5.</w:t>
      </w:r>
      <w:r w:rsidR="00773A6F">
        <w:rPr>
          <w:sz w:val="28"/>
          <w:szCs w:val="28"/>
        </w:rPr>
        <w:t>6</w:t>
      </w:r>
      <w:r w:rsidRPr="000E579E">
        <w:rPr>
          <w:sz w:val="28"/>
          <w:szCs w:val="28"/>
        </w:rPr>
        <w:t xml:space="preserve">. Заявление родителя (законного представителя) </w:t>
      </w:r>
      <w:r w:rsidR="00773A6F" w:rsidRPr="000E579E">
        <w:rPr>
          <w:sz w:val="28"/>
          <w:szCs w:val="28"/>
        </w:rPr>
        <w:t>обучающегося</w:t>
      </w:r>
      <w:r w:rsidR="00773A6F">
        <w:rPr>
          <w:sz w:val="28"/>
          <w:szCs w:val="28"/>
        </w:rPr>
        <w:t xml:space="preserve"> (</w:t>
      </w:r>
      <w:r w:rsidR="009B61BD">
        <w:rPr>
          <w:sz w:val="28"/>
          <w:szCs w:val="28"/>
        </w:rPr>
        <w:t xml:space="preserve">установленных п.п. </w:t>
      </w:r>
      <w:r w:rsidR="00773A6F">
        <w:rPr>
          <w:sz w:val="28"/>
          <w:szCs w:val="28"/>
        </w:rPr>
        <w:t xml:space="preserve">5.2.1, 5.2.3., 5.2.4.) </w:t>
      </w:r>
      <w:r w:rsidRPr="000E579E">
        <w:rPr>
          <w:sz w:val="28"/>
          <w:szCs w:val="28"/>
        </w:rPr>
        <w:t>рассматривается администрацией школы в течение трех рабочих дней после регистрации его заявления и документов. По результатам рассмотрения заявления и документов школа принимает одно из решений: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о предоставлении</w:t>
      </w:r>
      <w:r w:rsidR="00773A6F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льготного горячего питания обучающемуся;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об отказе в предоставлении льготного горячего</w:t>
      </w:r>
      <w:r w:rsidR="00773A6F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питания обучающемуся.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5.</w:t>
      </w:r>
      <w:r w:rsidR="00773A6F">
        <w:rPr>
          <w:sz w:val="28"/>
          <w:szCs w:val="28"/>
        </w:rPr>
        <w:t>7</w:t>
      </w:r>
      <w:r w:rsidRPr="000E579E">
        <w:rPr>
          <w:sz w:val="28"/>
          <w:szCs w:val="28"/>
        </w:rPr>
        <w:t>. Решение школы о предоставлении льготного горячего питания оформляется приказом директора школы. Право на получение льготного горячего питания у обучающегося наступает со следующего учебного дня после издания приказа о предоставлении льготного горячего питания и действует до окончания текущего учебного года или дня, следующего за днем издания приказа</w:t>
      </w:r>
      <w:r w:rsidR="009B61BD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о прекращении обеспечения обучающегося льготным питанием.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5.</w:t>
      </w:r>
      <w:r w:rsidR="009B61BD">
        <w:rPr>
          <w:sz w:val="28"/>
          <w:szCs w:val="28"/>
        </w:rPr>
        <w:t>8</w:t>
      </w:r>
      <w:r w:rsidRPr="000E579E">
        <w:rPr>
          <w:sz w:val="28"/>
          <w:szCs w:val="28"/>
        </w:rPr>
        <w:t>. Решение об отказе обучающемуся в предоставлении льготного питания принимается</w:t>
      </w:r>
      <w:r w:rsidR="009B61BD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в случае: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представления родителем (законным представителем) неполных и (или) недостоверных сведений и документов, являющихся основанием для предоставления льготного питания;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lastRenderedPageBreak/>
        <w:t>отсутствия у обучающегося права на предоставление льготного питания.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В случае принятия решения об отказе в предоставлении льготного питания обучающемуся школа направляет родителю (законному представителю) обучающегося письменное уведомление с указанием причин отказа в течение пяти рабочих дней со дня принятия решения.</w:t>
      </w:r>
    </w:p>
    <w:p w:rsid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5.</w:t>
      </w:r>
      <w:r w:rsidR="009B61BD">
        <w:rPr>
          <w:sz w:val="28"/>
          <w:szCs w:val="28"/>
        </w:rPr>
        <w:t>9</w:t>
      </w:r>
      <w:r w:rsidRPr="000E579E">
        <w:rPr>
          <w:sz w:val="28"/>
          <w:szCs w:val="28"/>
        </w:rPr>
        <w:t>. Обучающемуся</w:t>
      </w:r>
      <w:r w:rsidR="009B61BD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 xml:space="preserve">прекращается предоставление горячего льготного питания в случаях, установленных </w:t>
      </w:r>
      <w:r w:rsidRPr="00B07E75">
        <w:rPr>
          <w:sz w:val="28"/>
          <w:szCs w:val="28"/>
        </w:rPr>
        <w:t>абзацами 2, 4 и 5 пункта 3.1.2 настоящего</w:t>
      </w:r>
      <w:r w:rsidRPr="000E579E">
        <w:rPr>
          <w:sz w:val="28"/>
          <w:szCs w:val="28"/>
        </w:rPr>
        <w:t xml:space="preserve"> Положения.</w:t>
      </w:r>
      <w:r w:rsidR="00B07E75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При обучении с применением дистанционных технологий льготное горячее питание заменяется на пищевой набор.</w:t>
      </w:r>
    </w:p>
    <w:p w:rsidR="003F3C0E" w:rsidRPr="000E579E" w:rsidRDefault="003F3C0E" w:rsidP="000E579E">
      <w:pPr>
        <w:spacing w:line="276" w:lineRule="auto"/>
        <w:ind w:firstLine="709"/>
        <w:jc w:val="both"/>
        <w:rPr>
          <w:sz w:val="28"/>
          <w:szCs w:val="28"/>
        </w:rPr>
      </w:pPr>
    </w:p>
    <w:p w:rsidR="000E579E" w:rsidRPr="003F3C0E" w:rsidRDefault="000E579E" w:rsidP="000E579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F3C0E">
        <w:rPr>
          <w:b/>
          <w:sz w:val="28"/>
          <w:szCs w:val="28"/>
        </w:rPr>
        <w:t>6. Обязанности участников образовательных отношений при организации питания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6.1. Директор школы: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ежегодно в начале учебного года издает приказ о предоставлении горячего питания обучающимся;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несет ответственность за организацию горячего питания обучающихся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обеспечивает принятие локальных актов, предусмотренных настоящим Положением;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назначает из числа работников школы ответственных за организацию питания и закрепляет их обязанности;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 xml:space="preserve">обеспечивает рассмотрение вопросов организации горячего питания обучающихся на родительских собраниях, заседаниях </w:t>
      </w:r>
      <w:r w:rsidR="00B07E75">
        <w:rPr>
          <w:sz w:val="28"/>
          <w:szCs w:val="28"/>
        </w:rPr>
        <w:t>У</w:t>
      </w:r>
      <w:r w:rsidRPr="000E579E">
        <w:rPr>
          <w:sz w:val="28"/>
          <w:szCs w:val="28"/>
        </w:rPr>
        <w:t>правляющего совета школы, а также педагогических советах.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6.2. Ответственный за питание</w:t>
      </w:r>
      <w:r w:rsidR="00B07E75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осуществляет обязанности, установленные приказом директора школы.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 xml:space="preserve">6.3. </w:t>
      </w:r>
      <w:r w:rsidR="00B07E75">
        <w:rPr>
          <w:sz w:val="28"/>
          <w:szCs w:val="28"/>
        </w:rPr>
        <w:t>Организатор школьного питания</w:t>
      </w:r>
      <w:r w:rsidRPr="000E579E">
        <w:rPr>
          <w:sz w:val="28"/>
          <w:szCs w:val="28"/>
        </w:rPr>
        <w:t>: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6.4. Работники пищеблока: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выполняют обязанности в рамках должностной инструкции;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вправе вносить предложения по улучшению организации питания.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6.5. Классные руководители: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lastRenderedPageBreak/>
        <w:t>представляют в пищеблок заявку об организации горячего питания обучающихся на следующий учебный день. В заявке обязательно указывается фактическое количество питающихся;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уточняют представленную заявку об организации горячего питания обучающихся;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 xml:space="preserve">ведут ежедневный табель учета полученных обучающимися </w:t>
      </w:r>
      <w:r w:rsidR="00645553">
        <w:rPr>
          <w:sz w:val="28"/>
          <w:szCs w:val="28"/>
        </w:rPr>
        <w:t xml:space="preserve">завтраков и </w:t>
      </w:r>
      <w:r w:rsidRPr="000E579E">
        <w:rPr>
          <w:sz w:val="28"/>
          <w:szCs w:val="28"/>
        </w:rPr>
        <w:t>обедов;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 xml:space="preserve">не реже чем один раз в </w:t>
      </w:r>
      <w:r w:rsidR="00645553">
        <w:rPr>
          <w:sz w:val="28"/>
          <w:szCs w:val="28"/>
        </w:rPr>
        <w:t>месяц</w:t>
      </w:r>
      <w:r w:rsidRPr="000E579E">
        <w:rPr>
          <w:sz w:val="28"/>
          <w:szCs w:val="28"/>
        </w:rPr>
        <w:t xml:space="preserve"> предоставляют ответственному за организацию горячего питания в школе данные о количестве фактически полученных обучающимися обедов;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осуществляют в части своей компетенции мониторинг организации горячего питания;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горячим питанием;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выносят на обсуждение на заседаниях</w:t>
      </w:r>
      <w:r w:rsidR="008563E1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педагогического совета, совещаниях при директоре предложения по улучшению горячего питания.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6.6. Родители (законные представители) обучающихся: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представляют подтверждающие документы в случае, если ребенок относится к льготной категории детей;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 и других ограничениях;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вносят предложения по улучшению орган</w:t>
      </w:r>
      <w:r w:rsidR="003F3C0E">
        <w:rPr>
          <w:sz w:val="28"/>
          <w:szCs w:val="28"/>
        </w:rPr>
        <w:t>изации горячего питания в школе.</w:t>
      </w:r>
    </w:p>
    <w:p w:rsidR="003F3C0E" w:rsidRPr="000E579E" w:rsidRDefault="003F3C0E" w:rsidP="000E579E">
      <w:pPr>
        <w:spacing w:line="276" w:lineRule="auto"/>
        <w:ind w:firstLine="709"/>
        <w:jc w:val="both"/>
        <w:rPr>
          <w:sz w:val="28"/>
          <w:szCs w:val="28"/>
        </w:rPr>
      </w:pPr>
    </w:p>
    <w:p w:rsidR="000E579E" w:rsidRPr="003F3C0E" w:rsidRDefault="000E579E" w:rsidP="000E579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F3C0E">
        <w:rPr>
          <w:b/>
          <w:sz w:val="28"/>
          <w:szCs w:val="28"/>
        </w:rPr>
        <w:t>7. Контроль за организацией питания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3F3C0E">
        <w:rPr>
          <w:sz w:val="28"/>
          <w:szCs w:val="28"/>
        </w:rPr>
        <w:t xml:space="preserve">7.1. Контроль качества и безопасности организации питания основан на принципах ХАССП </w:t>
      </w:r>
      <w:r w:rsidR="003F3C0E" w:rsidRPr="003F3C0E">
        <w:rPr>
          <w:sz w:val="28"/>
          <w:szCs w:val="28"/>
        </w:rPr>
        <w:t xml:space="preserve">(систематический подход к обеспечению безопасности продуктов питания, основанный на предупреждении появления возможных рисков). </w:t>
      </w:r>
      <w:r w:rsidRPr="003F3C0E">
        <w:rPr>
          <w:sz w:val="28"/>
          <w:szCs w:val="28"/>
        </w:rPr>
        <w:t>и осуществляется на основании программы производственного контроля, утвержденной директором школы.</w:t>
      </w:r>
    </w:p>
    <w:p w:rsid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lastRenderedPageBreak/>
        <w:t>7.2. Дополнительный контроль организации питания может осуществляться родительской общественностью. Порядок проведения такого вида контроля определяется локальным актом школы.</w:t>
      </w:r>
    </w:p>
    <w:p w:rsidR="003F3C0E" w:rsidRPr="000E579E" w:rsidRDefault="003F3C0E" w:rsidP="000E579E">
      <w:pPr>
        <w:spacing w:line="276" w:lineRule="auto"/>
        <w:ind w:firstLine="709"/>
        <w:jc w:val="both"/>
        <w:rPr>
          <w:sz w:val="28"/>
          <w:szCs w:val="28"/>
        </w:rPr>
      </w:pPr>
    </w:p>
    <w:p w:rsidR="000E579E" w:rsidRPr="003F3C0E" w:rsidRDefault="000E579E" w:rsidP="000E579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F3C0E">
        <w:rPr>
          <w:b/>
          <w:sz w:val="28"/>
          <w:szCs w:val="28"/>
        </w:rPr>
        <w:t>8. Ответственность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0E579E" w:rsidRPr="000E579E" w:rsidRDefault="000E579E" w:rsidP="000E579E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8.2. Родители (законные представители) обучающихся несут предусмотренную действующим законодательством ответственность за неуведомление школы о наступлении обстоятельств, лишающих их права на получение льготного питания для ребенка.</w:t>
      </w:r>
    </w:p>
    <w:p w:rsidR="000E579E" w:rsidRPr="000E579E" w:rsidRDefault="000E579E" w:rsidP="0059718B">
      <w:pPr>
        <w:spacing w:line="276" w:lineRule="auto"/>
        <w:ind w:firstLine="709"/>
        <w:jc w:val="both"/>
        <w:rPr>
          <w:sz w:val="28"/>
          <w:szCs w:val="28"/>
        </w:rPr>
      </w:pPr>
      <w:r w:rsidRPr="000E579E">
        <w:rPr>
          <w:sz w:val="28"/>
          <w:szCs w:val="28"/>
        </w:rPr>
        <w:t>8.3. Работники школы,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 w:rsidR="003F3C0E">
        <w:rPr>
          <w:sz w:val="28"/>
          <w:szCs w:val="28"/>
        </w:rPr>
        <w:t xml:space="preserve"> </w:t>
      </w:r>
      <w:r w:rsidRPr="000E579E">
        <w:rPr>
          <w:sz w:val="28"/>
          <w:szCs w:val="28"/>
        </w:rPr>
        <w:t>законами.</w:t>
      </w:r>
      <w:r w:rsidR="0059718B" w:rsidRPr="000E579E">
        <w:rPr>
          <w:sz w:val="28"/>
          <w:szCs w:val="28"/>
        </w:rPr>
        <w:t xml:space="preserve"> </w:t>
      </w:r>
    </w:p>
    <w:p w:rsidR="00BA46AC" w:rsidRDefault="00BA46AC" w:rsidP="000E579E">
      <w:pPr>
        <w:spacing w:line="276" w:lineRule="auto"/>
        <w:ind w:firstLine="709"/>
        <w:jc w:val="both"/>
        <w:rPr>
          <w:sz w:val="28"/>
          <w:szCs w:val="28"/>
        </w:rPr>
      </w:pPr>
    </w:p>
    <w:sectPr w:rsidR="00BA46AC" w:rsidSect="009B0DA4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74" w:rsidRDefault="00A95374" w:rsidP="00EC382F">
      <w:r>
        <w:separator/>
      </w:r>
    </w:p>
  </w:endnote>
  <w:endnote w:type="continuationSeparator" w:id="0">
    <w:p w:rsidR="00A95374" w:rsidRDefault="00A95374" w:rsidP="00EC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2F" w:rsidRDefault="00EC382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02F64">
      <w:rPr>
        <w:noProof/>
      </w:rPr>
      <w:t>1</w:t>
    </w:r>
    <w:r>
      <w:fldChar w:fldCharType="end"/>
    </w:r>
  </w:p>
  <w:p w:rsidR="00EC382F" w:rsidRDefault="00EC38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74" w:rsidRDefault="00A95374" w:rsidP="00EC382F">
      <w:r>
        <w:separator/>
      </w:r>
    </w:p>
  </w:footnote>
  <w:footnote w:type="continuationSeparator" w:id="0">
    <w:p w:rsidR="00A95374" w:rsidRDefault="00A95374" w:rsidP="00EC3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8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2">
    <w:nsid w:val="0EAC14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E6C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A59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02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D2F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115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674B9"/>
    <w:multiLevelType w:val="hybridMultilevel"/>
    <w:tmpl w:val="58320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306F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E39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FD04A4"/>
    <w:multiLevelType w:val="hybridMultilevel"/>
    <w:tmpl w:val="73C84D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05428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2D47C2"/>
    <w:multiLevelType w:val="hybridMultilevel"/>
    <w:tmpl w:val="5A969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1871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A171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1677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2A2AD6"/>
    <w:multiLevelType w:val="hybridMultilevel"/>
    <w:tmpl w:val="3D2892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F5B61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7D12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D85D21"/>
    <w:multiLevelType w:val="hybridMultilevel"/>
    <w:tmpl w:val="1D780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525B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621D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9A47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0464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num w:numId="1">
    <w:abstractNumId w:val="25"/>
  </w:num>
  <w:num w:numId="2">
    <w:abstractNumId w:val="1"/>
  </w:num>
  <w:num w:numId="3">
    <w:abstractNumId w:val="8"/>
  </w:num>
  <w:num w:numId="4">
    <w:abstractNumId w:val="17"/>
  </w:num>
  <w:num w:numId="5">
    <w:abstractNumId w:val="13"/>
  </w:num>
  <w:num w:numId="6">
    <w:abstractNumId w:val="20"/>
  </w:num>
  <w:num w:numId="7">
    <w:abstractNumId w:val="11"/>
  </w:num>
  <w:num w:numId="8">
    <w:abstractNumId w:val="22"/>
  </w:num>
  <w:num w:numId="9">
    <w:abstractNumId w:val="23"/>
  </w:num>
  <w:num w:numId="10">
    <w:abstractNumId w:val="9"/>
  </w:num>
  <w:num w:numId="11">
    <w:abstractNumId w:val="3"/>
  </w:num>
  <w:num w:numId="12">
    <w:abstractNumId w:val="4"/>
  </w:num>
  <w:num w:numId="13">
    <w:abstractNumId w:val="10"/>
  </w:num>
  <w:num w:numId="14">
    <w:abstractNumId w:val="16"/>
  </w:num>
  <w:num w:numId="15">
    <w:abstractNumId w:val="14"/>
  </w:num>
  <w:num w:numId="16">
    <w:abstractNumId w:val="19"/>
  </w:num>
  <w:num w:numId="17">
    <w:abstractNumId w:val="7"/>
  </w:num>
  <w:num w:numId="18">
    <w:abstractNumId w:val="24"/>
  </w:num>
  <w:num w:numId="19">
    <w:abstractNumId w:val="2"/>
  </w:num>
  <w:num w:numId="20">
    <w:abstractNumId w:val="5"/>
  </w:num>
  <w:num w:numId="21">
    <w:abstractNumId w:val="15"/>
  </w:num>
  <w:num w:numId="22">
    <w:abstractNumId w:val="18"/>
  </w:num>
  <w:num w:numId="23">
    <w:abstractNumId w:val="6"/>
  </w:num>
  <w:num w:numId="24">
    <w:abstractNumId w:val="12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038"/>
    <w:rsid w:val="00031795"/>
    <w:rsid w:val="000C3378"/>
    <w:rsid w:val="000E579E"/>
    <w:rsid w:val="00232463"/>
    <w:rsid w:val="00236785"/>
    <w:rsid w:val="00252738"/>
    <w:rsid w:val="00252F66"/>
    <w:rsid w:val="00274715"/>
    <w:rsid w:val="002853C9"/>
    <w:rsid w:val="00295DA2"/>
    <w:rsid w:val="002A2361"/>
    <w:rsid w:val="002A51EC"/>
    <w:rsid w:val="00304CF0"/>
    <w:rsid w:val="0031173C"/>
    <w:rsid w:val="00362862"/>
    <w:rsid w:val="003A1684"/>
    <w:rsid w:val="003E343C"/>
    <w:rsid w:val="003E6126"/>
    <w:rsid w:val="003F3C0E"/>
    <w:rsid w:val="004017A7"/>
    <w:rsid w:val="00413A15"/>
    <w:rsid w:val="00425544"/>
    <w:rsid w:val="004335E8"/>
    <w:rsid w:val="00446F5C"/>
    <w:rsid w:val="0045392F"/>
    <w:rsid w:val="0048491C"/>
    <w:rsid w:val="00497110"/>
    <w:rsid w:val="004C31A1"/>
    <w:rsid w:val="004D2212"/>
    <w:rsid w:val="0059718B"/>
    <w:rsid w:val="005D2E32"/>
    <w:rsid w:val="00613E16"/>
    <w:rsid w:val="00636267"/>
    <w:rsid w:val="00645553"/>
    <w:rsid w:val="006856FA"/>
    <w:rsid w:val="00704A57"/>
    <w:rsid w:val="00723028"/>
    <w:rsid w:val="00725B7D"/>
    <w:rsid w:val="00773A6F"/>
    <w:rsid w:val="00777455"/>
    <w:rsid w:val="007A56D5"/>
    <w:rsid w:val="007F73F0"/>
    <w:rsid w:val="00802F64"/>
    <w:rsid w:val="00807B9A"/>
    <w:rsid w:val="008563E1"/>
    <w:rsid w:val="008947EB"/>
    <w:rsid w:val="008D52D9"/>
    <w:rsid w:val="008D6195"/>
    <w:rsid w:val="008E68BA"/>
    <w:rsid w:val="009142CC"/>
    <w:rsid w:val="00927FC5"/>
    <w:rsid w:val="00990B23"/>
    <w:rsid w:val="009B0DA4"/>
    <w:rsid w:val="009B61BD"/>
    <w:rsid w:val="009F0584"/>
    <w:rsid w:val="00A0363E"/>
    <w:rsid w:val="00A23DFC"/>
    <w:rsid w:val="00A43D65"/>
    <w:rsid w:val="00A92B30"/>
    <w:rsid w:val="00A95374"/>
    <w:rsid w:val="00AF0F20"/>
    <w:rsid w:val="00B07E75"/>
    <w:rsid w:val="00BA46AC"/>
    <w:rsid w:val="00BC1BF9"/>
    <w:rsid w:val="00BD2A64"/>
    <w:rsid w:val="00C54646"/>
    <w:rsid w:val="00C83C50"/>
    <w:rsid w:val="00D45994"/>
    <w:rsid w:val="00D65C5B"/>
    <w:rsid w:val="00DC2038"/>
    <w:rsid w:val="00DD3885"/>
    <w:rsid w:val="00DE75F3"/>
    <w:rsid w:val="00DF1B00"/>
    <w:rsid w:val="00E20F28"/>
    <w:rsid w:val="00EA6790"/>
    <w:rsid w:val="00EA7A24"/>
    <w:rsid w:val="00EC382F"/>
    <w:rsid w:val="00EE6AAB"/>
    <w:rsid w:val="00F21A90"/>
    <w:rsid w:val="00F25728"/>
    <w:rsid w:val="00F71639"/>
    <w:rsid w:val="00F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97110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a3">
    <w:name w:val="List Paragraph"/>
    <w:basedOn w:val="a"/>
    <w:uiPriority w:val="99"/>
    <w:qFormat/>
    <w:rsid w:val="00497110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DF1B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DF1B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8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C382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C38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C38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Данилова</cp:lastModifiedBy>
  <cp:revision>31</cp:revision>
  <cp:lastPrinted>2021-02-06T00:32:00Z</cp:lastPrinted>
  <dcterms:created xsi:type="dcterms:W3CDTF">2020-09-07T05:45:00Z</dcterms:created>
  <dcterms:modified xsi:type="dcterms:W3CDTF">2021-02-06T04:35:00Z</dcterms:modified>
</cp:coreProperties>
</file>