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98" w:rsidRPr="00756E98" w:rsidRDefault="00756E98" w:rsidP="00756E98">
      <w:pPr>
        <w:spacing w:after="75" w:line="240" w:lineRule="auto"/>
        <w:jc w:val="center"/>
        <w:rPr>
          <w:rFonts w:ascii="Academy.kz" w:eastAsia="SimSun" w:hAnsi="Academy.kz" w:cs="Times New Roman"/>
          <w:b/>
          <w:color w:val="FF0000"/>
          <w:sz w:val="32"/>
          <w:szCs w:val="20"/>
          <w:lang w:eastAsia="zh-CN"/>
        </w:rPr>
      </w:pPr>
      <w:r w:rsidRPr="00756E98">
        <w:rPr>
          <w:rFonts w:ascii="Academy.kz" w:eastAsia="SimSun" w:hAnsi="Academy.kz" w:cs="Times New Roman"/>
          <w:b/>
          <w:caps/>
          <w:color w:val="FF0000"/>
          <w:sz w:val="32"/>
          <w:szCs w:val="20"/>
          <w:lang w:eastAsia="zh-CN"/>
        </w:rPr>
        <w:t>кабинет</w:t>
      </w:r>
      <w:r w:rsidRPr="00756E98">
        <w:rPr>
          <w:rFonts w:ascii="Academy.kz" w:eastAsia="SimSun" w:hAnsi="Academy.kz" w:cs="Times New Roman"/>
          <w:b/>
          <w:color w:val="FF0000"/>
          <w:sz w:val="32"/>
          <w:szCs w:val="20"/>
          <w:lang w:eastAsia="zh-CN"/>
        </w:rPr>
        <w:t xml:space="preserve"> ОБЖ (ТСО)</w:t>
      </w: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4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30"/>
          <w:szCs w:val="20"/>
          <w:lang w:eastAsia="zh-CN"/>
        </w:rPr>
        <w:t>Целевое назначение кабинета:</w:t>
      </w:r>
      <w:r w:rsidRPr="00756E98">
        <w:rPr>
          <w:rFonts w:ascii="Academy.kz" w:eastAsia="SimSun" w:hAnsi="Academy.kz" w:cs="Times New Roman"/>
          <w:color w:val="333333"/>
          <w:sz w:val="30"/>
          <w:szCs w:val="20"/>
          <w:lang w:eastAsia="zh-CN"/>
        </w:rPr>
        <w:t xml:space="preserve"> кабинет предназначен для обучения учащихся грамотному обеспечению собственной безопасности и безопасности окружающих; для военно-патриотического воспитания учащихся; для проведения внеклассной и методической работы с задачей достижения вышеуказанных целей; реализации требований федерального компонента государственных образовательных стандартов начального общего, основного общего, среднего (полного) общего образования.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Актуальность образовательного пространства кабинета: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по своему содержанию кабинет в полной мере соответствует современным требованиям, предъявляемым обществом к образовательному процессу. Оснащение кабинета позволяет достигать образовательных и воспитательных целей в соответствии с современными дидактическими принципами.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Своеобразие и новизна опыта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состоит, прежде всего, в связи теории обучения с жизнью, наглядности обучения и приоритетной практической направленностью учебного процесса.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Основные направления работы кабинета:</w:t>
      </w:r>
      <w:r w:rsidRPr="00756E98">
        <w:rPr>
          <w:rFonts w:ascii="Academy.kz" w:eastAsia="SimSun" w:hAnsi="Academy.kz" w:cs="Times New Roman"/>
          <w:color w:val="0000FF"/>
          <w:sz w:val="28"/>
          <w:szCs w:val="20"/>
          <w:lang w:eastAsia="zh-CN"/>
        </w:rPr>
        <w:t xml:space="preserve"> 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>учебное, воспитательное, военно-патриотическое.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Применяемость: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кабинет предназначен для проведения уроков в 5-11 классах основной и средней школы.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Техническое оснащение кабинета: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персональный компьютер на рабочем столе учителя, интерактивная доска, мультимедийный проектор, телевизор, проигрыватель 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val="en-US" w:eastAsia="zh-CN"/>
        </w:rPr>
        <w:t>CD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, DVD, МР3, видеомагнитофон, персональный компьютер в </w:t>
      </w:r>
      <w:proofErr w:type="gramStart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>лаборантской</w:t>
      </w:r>
      <w:proofErr w:type="gramEnd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>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Методическое оснащение кабинета: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учебно-методический комплекс, разработки уроков, журналы, методические и практические пособия и рекомендации, </w:t>
      </w:r>
      <w:proofErr w:type="spellStart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>медиатека</w:t>
      </w:r>
      <w:proofErr w:type="spellEnd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– ТСО, электронные программы, энциклопедии.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Особенности кабинета: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оснащенность современными средствами информатизации, что позволяет использовать инновационные технологии для повышения эффективности образовательного процесса, богатая </w:t>
      </w:r>
      <w:proofErr w:type="spellStart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>медиатека</w:t>
      </w:r>
      <w:proofErr w:type="spellEnd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позволяет сделать процесс обучения более наглядным.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32"/>
          <w:szCs w:val="24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Материалы, которыми мог бы поделиться с коллегами: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</w:t>
      </w:r>
      <w:proofErr w:type="spellStart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>медиатека</w:t>
      </w:r>
      <w:proofErr w:type="spellEnd"/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>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16"/>
          <w:szCs w:val="24"/>
          <w:lang w:eastAsia="zh-CN"/>
        </w:rPr>
      </w:pPr>
    </w:p>
    <w:p w:rsidR="00756E98" w:rsidRPr="00756E98" w:rsidRDefault="00756E98" w:rsidP="00756E98">
      <w:pPr>
        <w:spacing w:after="0" w:line="240" w:lineRule="auto"/>
        <w:jc w:val="both"/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</w:pPr>
      <w:r w:rsidRPr="00756E98">
        <w:rPr>
          <w:rFonts w:ascii="Academy.kz" w:eastAsia="SimSun" w:hAnsi="Academy.kz" w:cs="Times New Roman"/>
          <w:b/>
          <w:bCs/>
          <w:i/>
          <w:iCs/>
          <w:color w:val="0000FF"/>
          <w:sz w:val="28"/>
          <w:szCs w:val="20"/>
          <w:lang w:eastAsia="zh-CN"/>
        </w:rPr>
        <w:t>Принципы профессиональной деятельности:</w:t>
      </w:r>
      <w:r w:rsidRPr="00756E98">
        <w:rPr>
          <w:rFonts w:ascii="Academy.kz" w:eastAsia="SimSun" w:hAnsi="Academy.kz" w:cs="Times New Roman"/>
          <w:color w:val="333333"/>
          <w:sz w:val="28"/>
          <w:szCs w:val="20"/>
          <w:lang w:eastAsia="zh-CN"/>
        </w:rPr>
        <w:t xml:space="preserve"> «Я не верю в популярное изречение, что человек рожден для счастья, как птица для полета. Человек рожден для борьбы! Борьбы с собственными слабостями, за место под солнцем, за достойную жизнь. И чтобы победить, нужно быть сильным: сильным духом и телом, характером и знаниями. Победить противника легко, победить себя - неимоверно трудно».</w:t>
      </w:r>
    </w:p>
    <w:p w:rsidR="00756E98" w:rsidRPr="00756E98" w:rsidRDefault="00756E98" w:rsidP="00756E98">
      <w:pPr>
        <w:spacing w:after="0" w:line="360" w:lineRule="auto"/>
        <w:jc w:val="center"/>
        <w:rPr>
          <w:rFonts w:ascii="Times New Roman" w:eastAsia="SimSun" w:hAnsi="Times New Roman" w:cs="Times New Roman"/>
          <w:b/>
          <w:i/>
          <w:color w:val="C00000"/>
          <w:sz w:val="36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b/>
          <w:i/>
          <w:noProof/>
          <w:color w:val="C00000"/>
          <w:sz w:val="36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E0E045" wp14:editId="010885F8">
            <wp:simplePos x="0" y="0"/>
            <wp:positionH relativeFrom="column">
              <wp:posOffset>4994910</wp:posOffset>
            </wp:positionH>
            <wp:positionV relativeFrom="paragraph">
              <wp:posOffset>49530</wp:posOffset>
            </wp:positionV>
            <wp:extent cx="1635125" cy="1930400"/>
            <wp:effectExtent l="0" t="0" r="0" b="0"/>
            <wp:wrapNone/>
            <wp:docPr id="1" name="Рисунок 1" descr="ARMY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RMY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E98">
        <w:rPr>
          <w:rFonts w:ascii="Times New Roman" w:eastAsia="SimSun" w:hAnsi="Times New Roman" w:cs="Times New Roman"/>
          <w:b/>
          <w:i/>
          <w:color w:val="C00000"/>
          <w:sz w:val="36"/>
          <w:szCs w:val="20"/>
          <w:lang w:eastAsia="zh-CN"/>
        </w:rPr>
        <w:t>План  работы кабинета 2022-2023 уч. год.</w:t>
      </w:r>
    </w:p>
    <w:p w:rsidR="00756E98" w:rsidRPr="00756E98" w:rsidRDefault="00756E98" w:rsidP="00756E98">
      <w:pPr>
        <w:spacing w:after="0" w:line="360" w:lineRule="auto"/>
        <w:rPr>
          <w:rFonts w:ascii="Times New Roman" w:eastAsia="SimSun" w:hAnsi="Times New Roman" w:cs="Times New Roman"/>
          <w:color w:val="C00000"/>
          <w:sz w:val="32"/>
          <w:szCs w:val="20"/>
          <w:lang w:eastAsia="zh-CN"/>
        </w:rPr>
      </w:pPr>
    </w:p>
    <w:p w:rsidR="00756E98" w:rsidRPr="00756E98" w:rsidRDefault="00756E98" w:rsidP="00756E98">
      <w:pPr>
        <w:spacing w:after="0" w:line="360" w:lineRule="auto"/>
        <w:rPr>
          <w:rFonts w:ascii="Times New Roman" w:eastAsia="SimSun" w:hAnsi="Times New Roman" w:cs="Times New Roman"/>
          <w:color w:val="C00000"/>
          <w:sz w:val="32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color w:val="C00000"/>
          <w:sz w:val="32"/>
          <w:szCs w:val="20"/>
          <w:lang w:eastAsia="zh-CN"/>
        </w:rPr>
        <w:t>Задачи: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Повысить качество проведения уроков ОБЖ в 8-11 классах;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 xml:space="preserve">Формирование навыков безопасного поведения </w:t>
      </w:r>
    </w:p>
    <w:p w:rsidR="00756E98" w:rsidRPr="00756E98" w:rsidRDefault="00756E98" w:rsidP="00756E98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учащихся в экстремальных ситуациях;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Воспитание чувства ответственности за личную и общественную безопасность, а также за свое собственное здоровье и жизнь;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Воспитание чувства патриотизма к малой и большой Родине;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Развитие умений применять теоретические знания  курса ОБЖ на практике;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Пропаганда ЗОЖ, физической культуры и спорта;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Введение инновационных форм проведения занятий по ОБЖ и ОВС</w:t>
      </w:r>
    </w:p>
    <w:p w:rsidR="00756E98" w:rsidRPr="00756E98" w:rsidRDefault="00756E98" w:rsidP="00756E9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0"/>
          <w:lang w:eastAsia="zh-CN"/>
        </w:rPr>
      </w:pPr>
      <w:r w:rsidRPr="00756E98">
        <w:rPr>
          <w:rFonts w:ascii="Times New Roman" w:eastAsia="SimSun" w:hAnsi="Times New Roman" w:cs="Times New Roman"/>
          <w:sz w:val="28"/>
          <w:szCs w:val="20"/>
          <w:lang w:eastAsia="zh-CN"/>
        </w:rPr>
        <w:t>Проведение  тематических викторин и конкурсов, эстафет и 5-ти дневных учебных военных сборов.</w:t>
      </w:r>
    </w:p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sz w:val="32"/>
          <w:szCs w:val="24"/>
          <w:lang w:eastAsia="zh-CN"/>
        </w:rPr>
      </w:pPr>
      <w:r w:rsidRPr="00756E98">
        <w:rPr>
          <w:rFonts w:ascii="Times New Roman" w:eastAsia="SimSun" w:hAnsi="Times New Roman" w:cs="Times New Roman"/>
          <w:sz w:val="32"/>
          <w:szCs w:val="24"/>
          <w:lang w:eastAsia="zh-CN"/>
        </w:rPr>
        <w:t>План:</w:t>
      </w:r>
    </w:p>
    <w:tbl>
      <w:tblPr>
        <w:tblW w:w="10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4603"/>
        <w:gridCol w:w="2667"/>
        <w:gridCol w:w="2667"/>
      </w:tblGrid>
      <w:tr w:rsidR="00756E98" w:rsidRPr="00756E98" w:rsidTr="00B00845">
        <w:trPr>
          <w:trHeight w:val="532"/>
        </w:trPr>
        <w:tc>
          <w:tcPr>
            <w:tcW w:w="731" w:type="dxa"/>
            <w:vAlign w:val="center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603" w:type="dxa"/>
            <w:vAlign w:val="center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  <w:t>Мероприятие</w:t>
            </w:r>
          </w:p>
        </w:tc>
        <w:tc>
          <w:tcPr>
            <w:tcW w:w="2667" w:type="dxa"/>
            <w:vAlign w:val="center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  <w:t>Участники</w:t>
            </w:r>
          </w:p>
        </w:tc>
        <w:tc>
          <w:tcPr>
            <w:tcW w:w="2667" w:type="dxa"/>
            <w:vAlign w:val="center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b/>
                <w:color w:val="FF0000"/>
                <w:sz w:val="24"/>
                <w:szCs w:val="24"/>
                <w:lang w:eastAsia="zh-CN"/>
              </w:rPr>
              <w:t>Сроки</w:t>
            </w:r>
          </w:p>
        </w:tc>
      </w:tr>
      <w:tr w:rsidR="00756E98" w:rsidRPr="00756E98" w:rsidTr="00B00845">
        <w:trPr>
          <w:trHeight w:val="506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 с документацией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</w:tr>
      <w:tr w:rsidR="00756E98" w:rsidRPr="00756E98" w:rsidTr="00B00845">
        <w:trPr>
          <w:trHeight w:val="494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 с военкоматом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</w:tr>
      <w:tr w:rsidR="00756E98" w:rsidRPr="00756E98" w:rsidTr="00B00845">
        <w:trPr>
          <w:trHeight w:val="831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Организация и проведение общешкольной эвакуации </w:t>
            </w:r>
            <w:r w:rsidRPr="00756E98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(объектовой тренировки)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Вся школа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Не реже 2 раз в год</w:t>
            </w:r>
          </w:p>
        </w:tc>
      </w:tr>
      <w:tr w:rsidR="00756E98" w:rsidRPr="00756E98" w:rsidTr="00B00845">
        <w:trPr>
          <w:trHeight w:val="486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Помощь в работе с отрядом ЮИДД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1- 7 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</w:tc>
      </w:tr>
      <w:tr w:rsidR="00756E98" w:rsidRPr="00756E98" w:rsidTr="00B00845">
        <w:trPr>
          <w:trHeight w:val="486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Стрельба из пневматической винтовки, электронный тир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5-11 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По графику</w:t>
            </w:r>
          </w:p>
        </w:tc>
      </w:tr>
      <w:tr w:rsidR="00756E98" w:rsidRPr="00756E98" w:rsidTr="00B00845">
        <w:trPr>
          <w:trHeight w:val="483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Викторины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5-7 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Январь - февраль</w:t>
            </w:r>
          </w:p>
        </w:tc>
      </w:tr>
      <w:tr w:rsidR="00756E98" w:rsidRPr="00756E98" w:rsidTr="00B00845">
        <w:trPr>
          <w:trHeight w:val="475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Конкурсы, эстафеты, приуроченные празднованию 23  февраля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9-11 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Февраль </w:t>
            </w:r>
          </w:p>
        </w:tc>
      </w:tr>
      <w:tr w:rsidR="00756E98" w:rsidRPr="00756E98" w:rsidTr="00B00845">
        <w:trPr>
          <w:trHeight w:val="805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Районная и городская комбинированная игра «Патриот»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5-10 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Февраль-март</w:t>
            </w:r>
          </w:p>
        </w:tc>
      </w:tr>
      <w:tr w:rsidR="00756E98" w:rsidRPr="00756E98" w:rsidTr="00B00845">
        <w:trPr>
          <w:trHeight w:val="505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 с Объединением ДЮП «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Огнеборец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», командой </w:t>
            </w:r>
            <w:r w:rsidRPr="00756E98">
              <w:rPr>
                <w:rFonts w:ascii="Times New Roman" w:eastAsia="Times New Roman" w:hAnsi="Times New Roman" w:cs="Times New Roman"/>
                <w:sz w:val="24"/>
                <w:szCs w:val="28"/>
                <w:shd w:val="clear" w:color="auto" w:fill="FFFFFF"/>
                <w:lang w:eastAsia="zh-CN"/>
              </w:rPr>
              <w:t>«Прометей»</w:t>
            </w: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 Подготовка к соревнованиям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6-10 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Февраль-май</w:t>
            </w:r>
          </w:p>
        </w:tc>
      </w:tr>
      <w:tr w:rsidR="00756E98" w:rsidRPr="00756E98" w:rsidTr="00B00845">
        <w:trPr>
          <w:trHeight w:val="539"/>
        </w:trPr>
        <w:tc>
          <w:tcPr>
            <w:tcW w:w="731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03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5-ти дневные учебные сборы 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10 </w:t>
            </w:r>
            <w:proofErr w:type="spellStart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кл</w:t>
            </w:r>
            <w:proofErr w:type="spellEnd"/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67" w:type="dxa"/>
          </w:tcPr>
          <w:p w:rsidR="00756E98" w:rsidRPr="00756E98" w:rsidRDefault="00756E98" w:rsidP="00756E98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56E98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Май-июнь</w:t>
            </w:r>
          </w:p>
        </w:tc>
      </w:tr>
    </w:tbl>
    <w:p w:rsidR="00756E98" w:rsidRPr="00756E98" w:rsidRDefault="00756E98" w:rsidP="00756E98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4"/>
          <w:lang w:eastAsia="zh-CN"/>
        </w:rPr>
      </w:pPr>
    </w:p>
    <w:p w:rsidR="005918F7" w:rsidRDefault="005918F7">
      <w:bookmarkStart w:id="0" w:name="_GoBack"/>
      <w:bookmarkEnd w:id="0"/>
    </w:p>
    <w:sectPr w:rsidR="005918F7" w:rsidSect="00706D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cademy.kz">
    <w:altName w:val="Corbel"/>
    <w:charset w:val="CC"/>
    <w:family w:val="auto"/>
    <w:pitch w:val="variable"/>
    <w:sig w:usb0="8000028F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FB" w:rsidRDefault="00756E9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FB" w:rsidRDefault="00756E9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FB" w:rsidRDefault="00756E98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FB" w:rsidRDefault="00756E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76370" o:spid="_x0000_s2050" type="#_x0000_t75" style="position:absolute;margin-left:0;margin-top:0;width:521.15pt;height:347.45pt;z-index:-251656192;mso-position-horizontal:center;mso-position-horizontal-relative:margin;mso-position-vertical:center;mso-position-vertical-relative:margin" o:allowincell="f">
          <v:imagedata r:id="rId1" o:title="кабинет ОБЖ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FB" w:rsidRDefault="00756E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76371" o:spid="_x0000_s2051" type="#_x0000_t75" style="position:absolute;margin-left:0;margin-top:0;width:521.15pt;height:347.45pt;z-index:-251655168;mso-position-horizontal:center;mso-position-horizontal-relative:margin;mso-position-vertical:center;mso-position-vertical-relative:margin" o:allowincell="f">
          <v:imagedata r:id="rId1" o:title="кабинет ОБЖ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FB" w:rsidRDefault="00756E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76369" o:spid="_x0000_s2049" type="#_x0000_t75" style="position:absolute;margin-left:0;margin-top:0;width:521.15pt;height:347.45pt;z-index:-251657216;mso-position-horizontal:center;mso-position-horizontal-relative:margin;mso-position-vertical:center;mso-position-vertical-relative:margin" o:allowincell="f">
          <v:imagedata r:id="rId1" o:title="кабинет ОБЖ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52677C"/>
    <w:multiLevelType w:val="hybridMultilevel"/>
    <w:tmpl w:val="747AE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98"/>
    <w:rsid w:val="005918F7"/>
    <w:rsid w:val="0075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6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756E98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rsid w:val="00756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6">
    <w:name w:val="Нижний колонтитул Знак"/>
    <w:basedOn w:val="a0"/>
    <w:link w:val="a5"/>
    <w:rsid w:val="00756E98"/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56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756E98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rsid w:val="00756E98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6">
    <w:name w:val="Нижний колонтитул Знак"/>
    <w:basedOn w:val="a0"/>
    <w:link w:val="a5"/>
    <w:rsid w:val="00756E98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3088</Characters>
  <Application>Microsoft Office Word</Application>
  <DocSecurity>0</DocSecurity>
  <Lines>25</Lines>
  <Paragraphs>7</Paragraphs>
  <ScaleCrop>false</ScaleCrop>
  <Company/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Sisadmin</dc:creator>
  <cp:lastModifiedBy>Sisadmin</cp:lastModifiedBy>
  <cp:revision>1</cp:revision>
  <dcterms:created xsi:type="dcterms:W3CDTF">2022-06-30T00:52:00Z</dcterms:created>
  <dcterms:modified xsi:type="dcterms:W3CDTF">2022-06-30T00:52:00Z</dcterms:modified>
</cp:coreProperties>
</file>