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3D3" w:rsidRPr="00B347DC" w:rsidRDefault="008E53D3">
      <w:pPr>
        <w:spacing w:after="0"/>
        <w:ind w:left="120"/>
        <w:jc w:val="center"/>
        <w:rPr>
          <w:lang w:val="ru-RU"/>
        </w:rPr>
      </w:pPr>
      <w:bookmarkStart w:id="0" w:name="block-3421109"/>
    </w:p>
    <w:p w:rsidR="008E53D3" w:rsidRPr="00B347DC" w:rsidRDefault="008E53D3">
      <w:pPr>
        <w:spacing w:after="0"/>
        <w:ind w:left="120"/>
        <w:jc w:val="center"/>
        <w:rPr>
          <w:lang w:val="ru-RU"/>
        </w:rPr>
      </w:pPr>
    </w:p>
    <w:p w:rsidR="008E53D3" w:rsidRDefault="00737364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2C7E5DA" wp14:editId="69C98F4B">
            <wp:extent cx="5940425" cy="81847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364" w:rsidRDefault="00737364">
      <w:pPr>
        <w:spacing w:after="0"/>
        <w:ind w:left="120"/>
        <w:jc w:val="center"/>
        <w:rPr>
          <w:lang w:val="ru-RU"/>
        </w:rPr>
      </w:pPr>
    </w:p>
    <w:p w:rsidR="00737364" w:rsidRDefault="00737364">
      <w:pPr>
        <w:spacing w:after="0"/>
        <w:ind w:left="120"/>
        <w:jc w:val="center"/>
        <w:rPr>
          <w:lang w:val="ru-RU"/>
        </w:rPr>
      </w:pPr>
    </w:p>
    <w:p w:rsidR="008E53D3" w:rsidRPr="00B347DC" w:rsidRDefault="00951E04">
      <w:pPr>
        <w:spacing w:after="0" w:line="264" w:lineRule="auto"/>
        <w:ind w:left="120"/>
        <w:jc w:val="both"/>
        <w:rPr>
          <w:lang w:val="ru-RU"/>
        </w:rPr>
      </w:pPr>
      <w:bookmarkStart w:id="1" w:name="block-3421108"/>
      <w:bookmarkStart w:id="2" w:name="_GoBack"/>
      <w:bookmarkEnd w:id="0"/>
      <w:bookmarkEnd w:id="2"/>
      <w:r w:rsidRPr="00B347DC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8E53D3" w:rsidRPr="00B347DC" w:rsidRDefault="008E53D3">
      <w:pPr>
        <w:spacing w:after="0" w:line="264" w:lineRule="auto"/>
        <w:ind w:left="120"/>
        <w:jc w:val="both"/>
        <w:rPr>
          <w:lang w:val="ru-RU"/>
        </w:rPr>
      </w:pP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(базовый уровень) на уровне среднего общего образования разработана на основе ФГОС СОО.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социализации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(обязательную) часть содержания учебного курса по английскому языку как учебному предмету, за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пределами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Программа по английскому языку устанавливает распределение обязательного предметного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языка обучающихся,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Содержание программы по английскому языку для уровня среднего общего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Личностные,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Учебному предмету «Иностранный (английский) язык»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</w:t>
      </w: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коммуникативной культуры обучающихся, осознание роли языка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Предметные знания и способы деятельности, осваиваемые обучающимися 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так и личностных результатов обучения.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pacing w:val="2"/>
          <w:sz w:val="28"/>
          <w:lang w:val="ru-RU"/>
        </w:rPr>
        <w:t xml:space="preserve">Значимость владения иностранными </w:t>
      </w:r>
      <w:proofErr w:type="gramStart"/>
      <w:r w:rsidRPr="00B347DC">
        <w:rPr>
          <w:rFonts w:ascii="Times New Roman" w:hAnsi="Times New Roman"/>
          <w:color w:val="000000"/>
          <w:spacing w:val="2"/>
          <w:sz w:val="28"/>
          <w:lang w:val="ru-RU"/>
        </w:rPr>
        <w:t>языками</w:t>
      </w:r>
      <w:proofErr w:type="gramEnd"/>
      <w:r w:rsidRPr="00B347DC">
        <w:rPr>
          <w:rFonts w:ascii="Times New Roman" w:hAnsi="Times New Roman"/>
          <w:color w:val="000000"/>
          <w:spacing w:val="2"/>
          <w:sz w:val="28"/>
          <w:lang w:val="ru-RU"/>
        </w:rPr>
        <w:t xml:space="preserve"> как первым, так и вторым, расширение номенклатуры изучаемых иностранных языков соответствует стратегическим интересам России в эпоху </w:t>
      </w:r>
      <w:proofErr w:type="spellStart"/>
      <w:r w:rsidRPr="00B347DC">
        <w:rPr>
          <w:rFonts w:ascii="Times New Roman" w:hAnsi="Times New Roman"/>
          <w:color w:val="000000"/>
          <w:spacing w:val="2"/>
          <w:sz w:val="28"/>
          <w:lang w:val="ru-RU"/>
        </w:rPr>
        <w:t>постглобализации</w:t>
      </w:r>
      <w:proofErr w:type="spellEnd"/>
      <w:r w:rsidRPr="00B347DC">
        <w:rPr>
          <w:rFonts w:ascii="Times New Roman" w:hAnsi="Times New Roman"/>
          <w:color w:val="000000"/>
          <w:spacing w:val="2"/>
          <w:sz w:val="28"/>
          <w:lang w:val="ru-RU"/>
        </w:rPr>
        <w:t xml:space="preserve">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ств гр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 прагматическом уровне целью иноязычного образования (базовый уровень владения английским языком) на уровне среднего общего 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речевая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, языковая, социокультурная, компенсаторная и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метапредметная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компетенции: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речевая компетенция – развитие коммуникативных умений в четырёх основных видах речевой деятельности (говорении,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, чтении, письменной речи);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общения, освоение знаний о языковых явлениях английского языка, разных способах выражения мысли в родном и английском языках;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социокультурная/межкультурная компетенция – приобщение к культуре, традициям англоговорящих стран в рамках тем и ситуаций общения, отвечающих опыту, интересам, психологическим особенностям учащихся на уровне среднего общего образования, формирование умения представлять свою страну, её культуру в условиях межкультурного общения;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метапредметная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Основными подходами к обучению иностранным языкам признаются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компетентностный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системно-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межкультурный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образования, добиться достижения планируемых результатов в рамках содержания обучения, отобранного для </w:t>
      </w: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данного уровня общего образования при использовании новых педагогических технологий и возможностей цифровой образовательной среды.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«Иностранный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 ФГОС СОО.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1cb9ba3-8936-440c-ac0f-95944fbe2f65"/>
      <w:r w:rsidRPr="00B347DC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204 часа: в 10 классе – 102 часа (3 часа в неделю), в 11 классе – 102 часа (3 часа в неделю).</w:t>
      </w:r>
      <w:bookmarkEnd w:id="3"/>
      <w:r w:rsidRPr="00B347DC">
        <w:rPr>
          <w:rFonts w:ascii="Times New Roman" w:hAnsi="Times New Roman"/>
          <w:color w:val="000000"/>
          <w:sz w:val="28"/>
          <w:lang w:val="ru-RU"/>
        </w:rPr>
        <w:t>‌‌</w:t>
      </w:r>
    </w:p>
    <w:p w:rsidR="008E53D3" w:rsidRPr="00B347DC" w:rsidRDefault="008E53D3">
      <w:pPr>
        <w:rPr>
          <w:lang w:val="ru-RU"/>
        </w:rPr>
        <w:sectPr w:rsidR="008E53D3" w:rsidRPr="00B347DC">
          <w:pgSz w:w="11906" w:h="16383"/>
          <w:pgMar w:top="1134" w:right="850" w:bottom="1134" w:left="1701" w:header="720" w:footer="720" w:gutter="0"/>
          <w:cols w:space="720"/>
        </w:sectPr>
      </w:pPr>
    </w:p>
    <w:p w:rsidR="008E53D3" w:rsidRPr="00B347DC" w:rsidRDefault="00951E04">
      <w:pPr>
        <w:spacing w:after="0" w:line="264" w:lineRule="auto"/>
        <w:ind w:left="120"/>
        <w:jc w:val="both"/>
        <w:rPr>
          <w:lang w:val="ru-RU"/>
        </w:rPr>
      </w:pPr>
      <w:bookmarkStart w:id="4" w:name="block-3421110"/>
      <w:bookmarkEnd w:id="1"/>
      <w:r w:rsidRPr="00B347D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E53D3" w:rsidRPr="00B347DC" w:rsidRDefault="008E53D3">
      <w:pPr>
        <w:spacing w:after="0" w:line="264" w:lineRule="auto"/>
        <w:ind w:left="120"/>
        <w:jc w:val="both"/>
        <w:rPr>
          <w:lang w:val="ru-RU"/>
        </w:rPr>
      </w:pPr>
    </w:p>
    <w:p w:rsidR="008E53D3" w:rsidRPr="00B347DC" w:rsidRDefault="00951E04">
      <w:pPr>
        <w:spacing w:after="0" w:line="264" w:lineRule="auto"/>
        <w:ind w:left="12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8E53D3" w:rsidRPr="00B347DC" w:rsidRDefault="008E53D3">
      <w:pPr>
        <w:spacing w:after="0" w:line="264" w:lineRule="auto"/>
        <w:ind w:left="120"/>
        <w:jc w:val="both"/>
        <w:rPr>
          <w:lang w:val="ru-RU"/>
        </w:rPr>
      </w:pP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специальности, подработка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обучающегося). Роль иностранного языка в планах на будущее.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Туризм. Виды отдыха. Путешествия по России и зарубежным странам.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Проблемы экологии. Защита окружающей среды. Стихийные бедствия.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Условия проживания в городской/сельской местности.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lastRenderedPageBreak/>
        <w:t>Говорение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B347DC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образования, а именно умений вести разные виды диалога (диалог этикетного характера, диалог-побуждение к действию, диалог-расспрос, диалог-обмен мнениями, комбинированный диалог, включающий разные виды диалогов):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диалог-обмен мнениями: выражать свою точку зрения и обосновывать её;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Объём диалога – 8 реплик со стороны каждого собеседника.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B347DC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их использования.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до 14 фраз.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347D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/интересующей/запрашиваемой информации. 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Время звучания текста/текстов для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до 2,5 минуты.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</w:t>
      </w: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информации, с полным пониманием содержания текста. 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несплошных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текстов (таблиц, диаграмм, графиков и другие) и понимание представленной в них информации.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500–700 слов.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создание небольшого письменного высказывания (рассказа, сочинения и другие) на основе плана, иллюстрации, таблицы, диаграммы и/или </w:t>
      </w: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прочитанного/прослушанного текста с использованием образца, объём письменного высказывания – до 150 слов;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содержания, прочитанного/ прослушанного текста или дополнение информации в таблице;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140 слов.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</w:t>
      </w: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соблюдением существующей в английском языке нормы лексической сочетаемости.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Объём – 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B347DC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B347D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B347D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B347DC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B347D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B347DC">
        <w:rPr>
          <w:rFonts w:ascii="Times New Roman" w:hAnsi="Times New Roman"/>
          <w:color w:val="000000"/>
          <w:sz w:val="28"/>
          <w:lang w:val="ru-RU"/>
        </w:rPr>
        <w:t>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B347D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B347DC">
        <w:rPr>
          <w:rFonts w:ascii="Times New Roman" w:hAnsi="Times New Roman"/>
          <w:color w:val="000000"/>
          <w:sz w:val="28"/>
          <w:lang w:val="ru-RU"/>
        </w:rPr>
        <w:t>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blackboard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наречия с основой причасти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я </w:t>
      </w:r>
      <w:r>
        <w:rPr>
          <w:rFonts w:ascii="Times New Roman" w:hAnsi="Times New Roman"/>
          <w:color w:val="000000"/>
          <w:sz w:val="28"/>
        </w:rPr>
        <w:t>II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B347DC">
        <w:rPr>
          <w:rFonts w:ascii="Times New Roman" w:hAnsi="Times New Roman"/>
          <w:color w:val="000000"/>
          <w:sz w:val="28"/>
          <w:lang w:val="ru-RU"/>
        </w:rPr>
        <w:t>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B347DC">
        <w:rPr>
          <w:rFonts w:ascii="Times New Roman" w:hAnsi="Times New Roman"/>
          <w:color w:val="000000"/>
          <w:sz w:val="28"/>
          <w:lang w:val="ru-RU"/>
        </w:rPr>
        <w:t>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B347DC">
        <w:rPr>
          <w:rFonts w:ascii="Times New Roman" w:hAnsi="Times New Roman"/>
          <w:color w:val="000000"/>
          <w:sz w:val="28"/>
          <w:lang w:val="ru-RU"/>
        </w:rPr>
        <w:t>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B347DC">
        <w:rPr>
          <w:rFonts w:ascii="Times New Roman" w:hAnsi="Times New Roman"/>
          <w:color w:val="000000"/>
          <w:sz w:val="28"/>
          <w:lang w:val="ru-RU"/>
        </w:rPr>
        <w:t>).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Синонимы. Антонимы. Интернациональные слова. Наиболее частотные фразовые глаголы. Сокращения и аббревиатуры.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глагольными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содержащими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глаголы-связки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сложным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дополнением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Complex Object (I want you to help me. I saw her cross/crossing the road. I want to have my hair cut.).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B347DC">
        <w:rPr>
          <w:rFonts w:ascii="Times New Roman" w:hAnsi="Times New Roman"/>
          <w:color w:val="000000"/>
          <w:sz w:val="28"/>
          <w:lang w:val="ru-RU"/>
        </w:rPr>
        <w:t>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B347DC">
        <w:rPr>
          <w:rFonts w:ascii="Times New Roman" w:hAnsi="Times New Roman"/>
          <w:color w:val="000000"/>
          <w:sz w:val="28"/>
          <w:lang w:val="ru-RU"/>
        </w:rPr>
        <w:t>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B347DC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B347DC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B347DC">
        <w:rPr>
          <w:rFonts w:ascii="Times New Roman" w:hAnsi="Times New Roman"/>
          <w:color w:val="000000"/>
          <w:sz w:val="28"/>
          <w:lang w:val="ru-RU"/>
        </w:rPr>
        <w:t>).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.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need).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образованные по правилу, и исключения.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Порядок следования нескольких прилагательных (мнение – размер – возраст – цвет – происхождение).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</w:t>
      </w: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 говорении и письме – описание/перифраз/толкование, при чтении и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8E53D3" w:rsidRPr="00B347DC" w:rsidRDefault="008E53D3">
      <w:pPr>
        <w:spacing w:after="0" w:line="264" w:lineRule="auto"/>
        <w:ind w:left="120"/>
        <w:jc w:val="both"/>
        <w:rPr>
          <w:lang w:val="ru-RU"/>
        </w:rPr>
      </w:pPr>
    </w:p>
    <w:p w:rsidR="008E53D3" w:rsidRPr="00B347DC" w:rsidRDefault="00951E04">
      <w:pPr>
        <w:spacing w:after="0" w:line="264" w:lineRule="auto"/>
        <w:ind w:left="12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8E53D3" w:rsidRPr="00B347DC" w:rsidRDefault="008E53D3">
      <w:pPr>
        <w:spacing w:after="0" w:line="264" w:lineRule="auto"/>
        <w:ind w:left="120"/>
        <w:jc w:val="both"/>
        <w:rPr>
          <w:lang w:val="ru-RU"/>
        </w:rPr>
      </w:pP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образования.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Туризм. Виды отдыха. Экотуризм. Путешествия по России и зарубежным странам.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другие). Интернет-безопасность.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страна/страны изучаемого языка: географическое положение, столица, крупные города, регионы, система образования, </w:t>
      </w: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 и другие.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B347DC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B347DC"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включающий разные виды диалогов):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соглашаться/не соглашаться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наоборот, брать/давать интервью;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Объём диалога – до 9 реплик со стороны каждого собеседника.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B347DC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B347DC">
        <w:rPr>
          <w:rFonts w:ascii="Times New Roman" w:hAnsi="Times New Roman"/>
          <w:color w:val="000000"/>
          <w:sz w:val="28"/>
          <w:lang w:val="ru-RU"/>
        </w:rPr>
        <w:t>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рассуждение;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и(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>или) без их использования.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14–15 фраз.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347D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Тексты для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Языковая сложность текстов для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должна соответствовать пороговому уровню (В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Время звучания текста/текстов для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до 2,5 минуты.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информации, с полным пониманием содержания текста. 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несплошных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текстов (таблиц, диаграмм, графиков и других) и понимание представленной в них информации.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чтения должна соответствовать пороговому уровню (В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1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пороговый уровень по общеевропейской шкале).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до 600–800 слов.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140 слов;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и/или прочитанного/прослушанного текста с использованием образца, объем письменного высказывания – до 180 слов;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180 слов.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150 слов.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B347DC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B347D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B347D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B347DC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B347D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ical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B347DC">
        <w:rPr>
          <w:rFonts w:ascii="Times New Roman" w:hAnsi="Times New Roman"/>
          <w:color w:val="000000"/>
          <w:sz w:val="28"/>
          <w:lang w:val="ru-RU"/>
        </w:rPr>
        <w:t>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B347D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B347DC">
        <w:rPr>
          <w:rFonts w:ascii="Times New Roman" w:hAnsi="Times New Roman"/>
          <w:color w:val="000000"/>
          <w:sz w:val="28"/>
          <w:lang w:val="ru-RU"/>
        </w:rPr>
        <w:t>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bell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B347DC">
        <w:rPr>
          <w:rFonts w:ascii="Times New Roman" w:hAnsi="Times New Roman"/>
          <w:color w:val="000000"/>
          <w:sz w:val="28"/>
          <w:lang w:val="ru-RU"/>
        </w:rPr>
        <w:t>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B347DC">
        <w:rPr>
          <w:rFonts w:ascii="Times New Roman" w:hAnsi="Times New Roman"/>
          <w:color w:val="000000"/>
          <w:sz w:val="28"/>
          <w:lang w:val="ru-RU"/>
        </w:rPr>
        <w:t>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образование </w:t>
      </w:r>
      <w:proofErr w:type="spellStart"/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образование</w:t>
      </w:r>
      <w:proofErr w:type="spellEnd"/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B347DC">
        <w:rPr>
          <w:rFonts w:ascii="Times New Roman" w:hAnsi="Times New Roman"/>
          <w:color w:val="000000"/>
          <w:sz w:val="28"/>
          <w:lang w:val="ru-RU"/>
        </w:rPr>
        <w:t>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B347DC">
        <w:rPr>
          <w:rFonts w:ascii="Times New Roman" w:hAnsi="Times New Roman"/>
          <w:color w:val="000000"/>
          <w:sz w:val="28"/>
          <w:lang w:val="ru-RU"/>
        </w:rPr>
        <w:t>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B347DC">
        <w:rPr>
          <w:rFonts w:ascii="Times New Roman" w:hAnsi="Times New Roman"/>
          <w:color w:val="000000"/>
          <w:sz w:val="28"/>
          <w:lang w:val="ru-RU"/>
        </w:rPr>
        <w:t>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B347DC">
        <w:rPr>
          <w:rFonts w:ascii="Times New Roman" w:hAnsi="Times New Roman"/>
          <w:color w:val="000000"/>
          <w:sz w:val="28"/>
          <w:lang w:val="ru-RU"/>
        </w:rPr>
        <w:t>).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B347DC">
        <w:rPr>
          <w:rFonts w:ascii="Times New Roman" w:hAnsi="Times New Roman"/>
          <w:color w:val="000000"/>
          <w:sz w:val="28"/>
          <w:lang w:val="ru-RU"/>
        </w:rPr>
        <w:t>).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B347DC">
        <w:rPr>
          <w:rFonts w:ascii="Times New Roman" w:hAnsi="Times New Roman"/>
          <w:color w:val="000000"/>
          <w:sz w:val="28"/>
          <w:lang w:val="ru-RU"/>
        </w:rPr>
        <w:t>.).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глагольными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содержащими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глаголы-связки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B347DC">
        <w:rPr>
          <w:rFonts w:ascii="Times New Roman" w:hAnsi="Times New Roman"/>
          <w:color w:val="000000"/>
          <w:sz w:val="28"/>
          <w:lang w:val="ru-RU"/>
        </w:rPr>
        <w:t>.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cо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сложным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дополнением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Complex Object (I want you to help me. I saw her cross/crossing the road. I want to have my hair cut.).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B347DC">
        <w:rPr>
          <w:rFonts w:ascii="Times New Roman" w:hAnsi="Times New Roman"/>
          <w:color w:val="000000"/>
          <w:sz w:val="28"/>
          <w:lang w:val="ru-RU"/>
        </w:rPr>
        <w:t>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B347DC">
        <w:rPr>
          <w:rFonts w:ascii="Times New Roman" w:hAnsi="Times New Roman"/>
          <w:color w:val="000000"/>
          <w:sz w:val="28"/>
          <w:lang w:val="ru-RU"/>
        </w:rPr>
        <w:t>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B347DC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B347DC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B347DC">
        <w:rPr>
          <w:rFonts w:ascii="Times New Roman" w:hAnsi="Times New Roman"/>
          <w:color w:val="000000"/>
          <w:sz w:val="28"/>
          <w:lang w:val="ru-RU"/>
        </w:rPr>
        <w:t>).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.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</w:t>
      </w:r>
      <w:proofErr w:type="gramStart"/>
      <w:r>
        <w:rPr>
          <w:rFonts w:ascii="Times New Roman" w:hAnsi="Times New Roman"/>
          <w:color w:val="000000"/>
          <w:sz w:val="28"/>
        </w:rPr>
        <w:t>You’d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better.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need).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Неисчисляемые имена существительные, имеющие форму только множественного числа.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Компенсаторные умения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8E53D3" w:rsidRPr="00B347DC" w:rsidRDefault="008E53D3">
      <w:pPr>
        <w:rPr>
          <w:lang w:val="ru-RU"/>
        </w:rPr>
        <w:sectPr w:rsidR="008E53D3" w:rsidRPr="00B347DC">
          <w:pgSz w:w="11906" w:h="16383"/>
          <w:pgMar w:top="1134" w:right="850" w:bottom="1134" w:left="1701" w:header="720" w:footer="720" w:gutter="0"/>
          <w:cols w:space="720"/>
        </w:sectPr>
      </w:pPr>
    </w:p>
    <w:p w:rsidR="008E53D3" w:rsidRPr="00B347DC" w:rsidRDefault="00951E04">
      <w:pPr>
        <w:spacing w:after="0" w:line="264" w:lineRule="auto"/>
        <w:ind w:left="120"/>
        <w:jc w:val="both"/>
        <w:rPr>
          <w:lang w:val="ru-RU"/>
        </w:rPr>
      </w:pPr>
      <w:bookmarkStart w:id="5" w:name="block-3421111"/>
      <w:bookmarkEnd w:id="4"/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АНГЛИЙСКОМУ ЯЗЫКУ НА УРОВНЕ СРЕДНЕГО ОБЩЕГО ОБРАЗОВАНИЯ</w:t>
      </w:r>
    </w:p>
    <w:p w:rsidR="008E53D3" w:rsidRPr="00B347DC" w:rsidRDefault="008E53D3">
      <w:pPr>
        <w:spacing w:after="0" w:line="264" w:lineRule="auto"/>
        <w:ind w:left="120"/>
        <w:jc w:val="both"/>
        <w:rPr>
          <w:lang w:val="ru-RU"/>
        </w:rPr>
      </w:pPr>
    </w:p>
    <w:p w:rsidR="008E53D3" w:rsidRPr="00B347DC" w:rsidRDefault="00951E04">
      <w:pPr>
        <w:spacing w:after="0" w:line="264" w:lineRule="auto"/>
        <w:ind w:left="12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E53D3" w:rsidRPr="00B347DC" w:rsidRDefault="008E53D3">
      <w:pPr>
        <w:spacing w:after="0" w:line="264" w:lineRule="auto"/>
        <w:ind w:left="120"/>
        <w:jc w:val="both"/>
        <w:rPr>
          <w:lang w:val="ru-RU"/>
        </w:rPr>
      </w:pP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науке, искусстве, спорте, технологиях, труде;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воздействие искусства;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lastRenderedPageBreak/>
        <w:t>5) физического воспитания: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процессе достижения личностных результатов освоения обучающимися программы по английскому языку для уровня среднего общего образования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8E53D3" w:rsidRPr="00B347DC" w:rsidRDefault="008E53D3">
      <w:pPr>
        <w:spacing w:after="0" w:line="264" w:lineRule="auto"/>
        <w:ind w:left="120"/>
        <w:jc w:val="both"/>
        <w:rPr>
          <w:lang w:val="ru-RU"/>
        </w:rPr>
      </w:pPr>
    </w:p>
    <w:p w:rsidR="008E53D3" w:rsidRPr="00B347DC" w:rsidRDefault="00951E04">
      <w:pPr>
        <w:spacing w:after="0" w:line="264" w:lineRule="auto"/>
        <w:ind w:left="12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E53D3" w:rsidRPr="00B347DC" w:rsidRDefault="008E53D3">
      <w:pPr>
        <w:spacing w:after="0" w:line="264" w:lineRule="auto"/>
        <w:ind w:left="120"/>
        <w:jc w:val="both"/>
        <w:rPr>
          <w:lang w:val="ru-RU"/>
        </w:rPr>
      </w:pP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8E53D3" w:rsidRPr="00B347DC" w:rsidRDefault="008E53D3">
      <w:pPr>
        <w:spacing w:after="0" w:line="264" w:lineRule="auto"/>
        <w:ind w:left="120"/>
        <w:jc w:val="both"/>
        <w:rPr>
          <w:lang w:val="ru-RU"/>
        </w:rPr>
      </w:pPr>
    </w:p>
    <w:p w:rsidR="008E53D3" w:rsidRPr="00B347DC" w:rsidRDefault="00951E04">
      <w:pPr>
        <w:spacing w:after="0" w:line="264" w:lineRule="auto"/>
        <w:ind w:left="12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E53D3" w:rsidRPr="00B347DC" w:rsidRDefault="008E53D3">
      <w:pPr>
        <w:spacing w:after="0" w:line="264" w:lineRule="auto"/>
        <w:ind w:left="120"/>
        <w:jc w:val="both"/>
        <w:rPr>
          <w:lang w:val="ru-RU"/>
        </w:rPr>
      </w:pPr>
    </w:p>
    <w:p w:rsidR="008E53D3" w:rsidRPr="00B347DC" w:rsidRDefault="00951E04">
      <w:pPr>
        <w:spacing w:after="0" w:line="264" w:lineRule="auto"/>
        <w:ind w:left="12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8E53D3" w:rsidRPr="00B347DC" w:rsidRDefault="00951E0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8E53D3" w:rsidRPr="00B347DC" w:rsidRDefault="00951E0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8E53D3" w:rsidRPr="00B347DC" w:rsidRDefault="00951E0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8E53D3" w:rsidRPr="00B347DC" w:rsidRDefault="00951E0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в языковых явлениях изучаемого иностранного (английского) языка; </w:t>
      </w:r>
    </w:p>
    <w:p w:rsidR="008E53D3" w:rsidRPr="00B347DC" w:rsidRDefault="00951E0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план решения проблемы с учётом анализа имеющихся материальных и нематериальных ресурсов;</w:t>
      </w:r>
    </w:p>
    <w:p w:rsidR="008E53D3" w:rsidRPr="00B347DC" w:rsidRDefault="00951E0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8E53D3" w:rsidRPr="00B347DC" w:rsidRDefault="00951E0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8E53D3" w:rsidRPr="00B347DC" w:rsidRDefault="00951E0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8E53D3" w:rsidRDefault="00951E0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E53D3" w:rsidRPr="00B347DC" w:rsidRDefault="00951E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8E53D3" w:rsidRPr="00B347DC" w:rsidRDefault="00951E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8E53D3" w:rsidRPr="00B347DC" w:rsidRDefault="00951E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 и ключевыми понятиями;</w:t>
      </w:r>
    </w:p>
    <w:p w:rsidR="008E53D3" w:rsidRPr="00B347DC" w:rsidRDefault="00951E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8E53D3" w:rsidRPr="00B347DC" w:rsidRDefault="00951E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8E53D3" w:rsidRPr="00B347DC" w:rsidRDefault="00951E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8E53D3" w:rsidRPr="00B347DC" w:rsidRDefault="00951E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8E53D3" w:rsidRPr="00B347DC" w:rsidRDefault="00951E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8E53D3" w:rsidRPr="00B347DC" w:rsidRDefault="00951E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8E53D3" w:rsidRPr="00B347DC" w:rsidRDefault="00951E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8E53D3" w:rsidRPr="00B347DC" w:rsidRDefault="00951E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решения; </w:t>
      </w:r>
    </w:p>
    <w:p w:rsidR="008E53D3" w:rsidRPr="00B347DC" w:rsidRDefault="00951E0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альтернативных решений.</w:t>
      </w:r>
    </w:p>
    <w:p w:rsidR="008E53D3" w:rsidRDefault="00951E0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8E53D3" w:rsidRPr="00B347DC" w:rsidRDefault="00951E0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8E53D3" w:rsidRPr="00B347DC" w:rsidRDefault="00951E0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создавать тексты на иностранном (английском)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другие);</w:t>
      </w:r>
    </w:p>
    <w:p w:rsidR="008E53D3" w:rsidRPr="00B347DC" w:rsidRDefault="00951E0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8E53D3" w:rsidRPr="00B347DC" w:rsidRDefault="00951E0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E53D3" w:rsidRPr="00B347DC" w:rsidRDefault="00951E0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8E53D3" w:rsidRPr="00B347DC" w:rsidRDefault="008E53D3">
      <w:pPr>
        <w:spacing w:after="0" w:line="264" w:lineRule="auto"/>
        <w:ind w:left="120"/>
        <w:jc w:val="both"/>
        <w:rPr>
          <w:lang w:val="ru-RU"/>
        </w:rPr>
      </w:pPr>
    </w:p>
    <w:p w:rsidR="008E53D3" w:rsidRPr="00B347DC" w:rsidRDefault="00951E04">
      <w:pPr>
        <w:spacing w:after="0" w:line="264" w:lineRule="auto"/>
        <w:ind w:left="12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E53D3" w:rsidRPr="00B347DC" w:rsidRDefault="008E53D3">
      <w:pPr>
        <w:spacing w:after="0" w:line="264" w:lineRule="auto"/>
        <w:ind w:left="120"/>
        <w:jc w:val="both"/>
        <w:rPr>
          <w:lang w:val="ru-RU"/>
        </w:rPr>
      </w:pPr>
    </w:p>
    <w:p w:rsidR="008E53D3" w:rsidRPr="00B347DC" w:rsidRDefault="00951E04">
      <w:pPr>
        <w:spacing w:after="0" w:line="264" w:lineRule="auto"/>
        <w:ind w:left="12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8E53D3" w:rsidRPr="00B347DC" w:rsidRDefault="00951E0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8E53D3" w:rsidRPr="00B347DC" w:rsidRDefault="00951E0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8E53D3" w:rsidRPr="00B347DC" w:rsidRDefault="00951E0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 на иностранном (английском) языке, аргументированно вести диалог и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полилог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уметь смягчать конфликтные ситуации;</w:t>
      </w:r>
    </w:p>
    <w:p w:rsidR="008E53D3" w:rsidRPr="00B347DC" w:rsidRDefault="00951E0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8E53D3" w:rsidRPr="00B347DC" w:rsidRDefault="008E53D3">
      <w:pPr>
        <w:spacing w:after="0" w:line="264" w:lineRule="auto"/>
        <w:ind w:left="120"/>
        <w:jc w:val="both"/>
        <w:rPr>
          <w:lang w:val="ru-RU"/>
        </w:rPr>
      </w:pPr>
    </w:p>
    <w:p w:rsidR="008E53D3" w:rsidRDefault="00951E0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</w:p>
    <w:p w:rsidR="008E53D3" w:rsidRDefault="008E53D3">
      <w:pPr>
        <w:spacing w:after="0" w:line="264" w:lineRule="auto"/>
        <w:ind w:left="120"/>
        <w:jc w:val="both"/>
      </w:pPr>
    </w:p>
    <w:p w:rsidR="008E53D3" w:rsidRDefault="00951E0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Самоорганизация</w:t>
      </w:r>
      <w:proofErr w:type="spellEnd"/>
    </w:p>
    <w:p w:rsidR="008E53D3" w:rsidRPr="00B347DC" w:rsidRDefault="00951E0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8E53D3" w:rsidRPr="00B347DC" w:rsidRDefault="00951E0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8E53D3" w:rsidRDefault="00951E04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E53D3" w:rsidRPr="00B347DC" w:rsidRDefault="00951E0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8E53D3" w:rsidRDefault="00951E04">
      <w:pPr>
        <w:numPr>
          <w:ilvl w:val="0"/>
          <w:numId w:val="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приобретённый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E53D3" w:rsidRPr="00B347DC" w:rsidRDefault="00951E0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8E53D3" w:rsidRDefault="00951E0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</w:p>
    <w:p w:rsidR="008E53D3" w:rsidRDefault="00951E04">
      <w:pPr>
        <w:numPr>
          <w:ilvl w:val="0"/>
          <w:numId w:val="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давать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оценку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новым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ситуациям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8E53D3" w:rsidRPr="00B347DC" w:rsidRDefault="00951E0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8E53D3" w:rsidRPr="00B347DC" w:rsidRDefault="00951E0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8E53D3" w:rsidRPr="00B347DC" w:rsidRDefault="00951E0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</w:t>
      </w:r>
    </w:p>
    <w:p w:rsidR="008E53D3" w:rsidRPr="00B347DC" w:rsidRDefault="00951E0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вносить коррективы в созданный речевой проду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кт в сл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учае необходимости; </w:t>
      </w:r>
    </w:p>
    <w:p w:rsidR="008E53D3" w:rsidRPr="00B347DC" w:rsidRDefault="00951E0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8E53D3" w:rsidRPr="00B347DC" w:rsidRDefault="00951E0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8E53D3" w:rsidRPr="00B347DC" w:rsidRDefault="00951E0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8E53D3" w:rsidRPr="00B347DC" w:rsidRDefault="00951E0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8E53D3" w:rsidRPr="00B347DC" w:rsidRDefault="00951E0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8E53D3" w:rsidRPr="00B347DC" w:rsidRDefault="00951E0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8E53D3" w:rsidRDefault="00951E04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</w:p>
    <w:p w:rsidR="008E53D3" w:rsidRPr="00B347DC" w:rsidRDefault="00951E0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8E53D3" w:rsidRPr="00B347DC" w:rsidRDefault="00951E0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8E53D3" w:rsidRPr="00B347DC" w:rsidRDefault="00951E0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</w:t>
      </w: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действий, распределять роли с учётом мнений участников, обсуждать результаты совместной работы; </w:t>
      </w:r>
    </w:p>
    <w:p w:rsidR="008E53D3" w:rsidRPr="00B347DC" w:rsidRDefault="00951E0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8E53D3" w:rsidRPr="00B347DC" w:rsidRDefault="00951E0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значимости.</w:t>
      </w:r>
    </w:p>
    <w:p w:rsidR="008E53D3" w:rsidRPr="00B347DC" w:rsidRDefault="008E53D3">
      <w:pPr>
        <w:spacing w:after="0" w:line="264" w:lineRule="auto"/>
        <w:ind w:left="120"/>
        <w:jc w:val="both"/>
        <w:rPr>
          <w:lang w:val="ru-RU"/>
        </w:rPr>
      </w:pPr>
    </w:p>
    <w:p w:rsidR="008E53D3" w:rsidRPr="00B347DC" w:rsidRDefault="00951E04">
      <w:pPr>
        <w:spacing w:after="0" w:line="264" w:lineRule="auto"/>
        <w:ind w:left="120"/>
        <w:jc w:val="both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E53D3" w:rsidRPr="00B347DC" w:rsidRDefault="008E53D3">
      <w:pPr>
        <w:spacing w:after="0" w:line="264" w:lineRule="auto"/>
        <w:ind w:left="120"/>
        <w:jc w:val="both"/>
        <w:rPr>
          <w:lang w:val="ru-RU"/>
        </w:rPr>
      </w:pP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иноязычной коммуникативной компетенции на пороговом уровне в совокупности её составляющих – речевой, языковой, социокультурной, компенсаторной,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метапредметной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B347DC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устно излагать результаты выполненной проектной работы (объём – до 14 фраз).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347D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  <w:r w:rsidRPr="00B347DC">
        <w:rPr>
          <w:rFonts w:ascii="Times New Roman" w:hAnsi="Times New Roman"/>
          <w:i/>
          <w:color w:val="000000"/>
          <w:sz w:val="28"/>
          <w:lang w:val="ru-RU"/>
        </w:rPr>
        <w:t>: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</w:t>
      </w: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пониманием нужной/интересующей/запрашиваемой информации (время звучания текста/текстов для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до 2,5 минут).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смысловое чтение: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читать про себя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несплошные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тексты (таблицы, диаграммы, графики и другие) и понимать представленную в них информацию.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130 слов);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заполнять таблицу, кратко фиксируя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3)владеть пунктуационными навыками: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4) распознавать и употреблять в устной и письменной речи: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B347DC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существительные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>
        <w:rPr>
          <w:rFonts w:ascii="Times New Roman" w:hAnsi="Times New Roman"/>
          <w:color w:val="000000"/>
          <w:sz w:val="28"/>
        </w:rPr>
        <w:t>/-or,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>
        <w:rPr>
          <w:rFonts w:ascii="Times New Roman" w:hAnsi="Times New Roman"/>
          <w:color w:val="000000"/>
          <w:sz w:val="28"/>
        </w:rPr>
        <w:t>, -ness,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-ship;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прилагательные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inter-, non-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-able/-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>
        <w:rPr>
          <w:rFonts w:ascii="Times New Roman" w:hAnsi="Times New Roman"/>
          <w:color w:val="000000"/>
          <w:sz w:val="28"/>
        </w:rPr>
        <w:t>, -al,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>
        <w:rPr>
          <w:rFonts w:ascii="Times New Roman" w:hAnsi="Times New Roman"/>
          <w:color w:val="000000"/>
          <w:sz w:val="28"/>
        </w:rPr>
        <w:t>, -ese,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>
        <w:rPr>
          <w:rFonts w:ascii="Times New Roman" w:hAnsi="Times New Roman"/>
          <w:color w:val="000000"/>
          <w:sz w:val="28"/>
        </w:rPr>
        <w:t>/-an,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>
        <w:rPr>
          <w:rFonts w:ascii="Times New Roman" w:hAnsi="Times New Roman"/>
          <w:color w:val="000000"/>
          <w:sz w:val="28"/>
        </w:rPr>
        <w:t>, -less,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>
        <w:rPr>
          <w:rFonts w:ascii="Times New Roman" w:hAnsi="Times New Roman"/>
          <w:color w:val="000000"/>
          <w:sz w:val="28"/>
        </w:rPr>
        <w:t>, -y;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B347D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-,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 xml:space="preserve">с использованием словосложения: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сложных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>с использованием конверсии: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B347DC">
        <w:rPr>
          <w:rFonts w:ascii="Times New Roman" w:hAnsi="Times New Roman"/>
          <w:color w:val="000000"/>
          <w:sz w:val="28"/>
          <w:lang w:val="ru-RU"/>
        </w:rPr>
        <w:t>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B347DC">
        <w:rPr>
          <w:rFonts w:ascii="Times New Roman" w:hAnsi="Times New Roman"/>
          <w:color w:val="000000"/>
          <w:sz w:val="28"/>
          <w:lang w:val="ru-RU"/>
        </w:rPr>
        <w:t>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B347DC">
        <w:rPr>
          <w:rFonts w:ascii="Times New Roman" w:hAnsi="Times New Roman"/>
          <w:color w:val="000000"/>
          <w:sz w:val="28"/>
          <w:lang w:val="ru-RU"/>
        </w:rPr>
        <w:t>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B347DC">
        <w:rPr>
          <w:rFonts w:ascii="Times New Roman" w:hAnsi="Times New Roman"/>
          <w:color w:val="000000"/>
          <w:sz w:val="28"/>
          <w:lang w:val="ru-RU"/>
        </w:rPr>
        <w:t>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B347DC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B347DC">
        <w:rPr>
          <w:rFonts w:ascii="Times New Roman" w:hAnsi="Times New Roman"/>
          <w:color w:val="000000"/>
          <w:sz w:val="28"/>
          <w:lang w:val="ru-RU"/>
        </w:rPr>
        <w:t>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B347DC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B347DC">
        <w:rPr>
          <w:rFonts w:ascii="Times New Roman" w:hAnsi="Times New Roman"/>
          <w:color w:val="000000"/>
          <w:sz w:val="28"/>
          <w:lang w:val="ru-RU"/>
        </w:rPr>
        <w:t>);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</w:t>
      </w:r>
      <w:r>
        <w:rPr>
          <w:rFonts w:ascii="Times New Roman" w:hAnsi="Times New Roman"/>
          <w:color w:val="000000"/>
          <w:sz w:val="28"/>
        </w:rPr>
        <w:lastRenderedPageBreak/>
        <w:t xml:space="preserve">Present/Past Continuous Tense, Present/Past Perfect Tense, Present Perfect Continuous Tense);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;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You’d better;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B347DC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представлять родную страну и её культуру на иностранном языке;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7) владеть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метапредметными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умениями, позволяющими: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совершенствовать учебную деятельность по овладению иностранным языком;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электронной̆ форме;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участвовать в учебно-исследовательской, проектной деятельности предметного и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межпредметного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ситуациях повседневной жизни и при работе в сети Интернет.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B347DC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 xml:space="preserve">говорение: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устно излагать результаты выполненной проектной работы (объём – 14–15 фраз).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347DC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  <w:proofErr w:type="spellEnd"/>
      <w:r w:rsidRPr="00B347DC">
        <w:rPr>
          <w:rFonts w:ascii="Times New Roman" w:hAnsi="Times New Roman"/>
          <w:i/>
          <w:color w:val="000000"/>
          <w:sz w:val="28"/>
          <w:lang w:val="ru-RU"/>
        </w:rPr>
        <w:t xml:space="preserve">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до 2,5 минут)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 xml:space="preserve">смысловое чтение: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до 600–800 слов);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читать про себя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несплошные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тексты (таблицы, диаграммы, графики) и понимать представленную в них информацию.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i/>
          <w:color w:val="000000"/>
          <w:sz w:val="28"/>
          <w:lang w:val="ru-RU"/>
        </w:rPr>
        <w:t xml:space="preserve">письменная речь: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 проектной работы (объём – до 180 слов).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3) владеть орфографическими навыками: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4) владеть пунктуационными навыками: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апостроф, точку, вопросительный и восклицательный знаки;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5) распознавать и употреблять в устной и письменной речи: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mis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B347DC">
        <w:rPr>
          <w:rFonts w:ascii="Times New Roman" w:hAnsi="Times New Roman"/>
          <w:color w:val="000000"/>
          <w:sz w:val="28"/>
          <w:lang w:val="ru-RU"/>
        </w:rPr>
        <w:t>- и суффиксов -</w:t>
      </w:r>
      <w:proofErr w:type="spellStart"/>
      <w:r>
        <w:rPr>
          <w:rFonts w:ascii="Times New Roman" w:hAnsi="Times New Roman"/>
          <w:color w:val="000000"/>
          <w:sz w:val="28"/>
        </w:rPr>
        <w:t>ise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ize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существительные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>
        <w:rPr>
          <w:rFonts w:ascii="Times New Roman" w:hAnsi="Times New Roman"/>
          <w:color w:val="000000"/>
          <w:sz w:val="28"/>
        </w:rPr>
        <w:t xml:space="preserve">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</w:t>
      </w:r>
      <w:proofErr w:type="spellStart"/>
      <w:r>
        <w:rPr>
          <w:rFonts w:ascii="Times New Roman" w:hAnsi="Times New Roman"/>
          <w:color w:val="000000"/>
          <w:sz w:val="28"/>
        </w:rPr>
        <w:t>ance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ence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er</w:t>
      </w:r>
      <w:proofErr w:type="spellEnd"/>
      <w:r>
        <w:rPr>
          <w:rFonts w:ascii="Times New Roman" w:hAnsi="Times New Roman"/>
          <w:color w:val="000000"/>
          <w:sz w:val="28"/>
        </w:rPr>
        <w:t>/-or,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ist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ity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ment</w:t>
      </w:r>
      <w:proofErr w:type="spellEnd"/>
      <w:r>
        <w:rPr>
          <w:rFonts w:ascii="Times New Roman" w:hAnsi="Times New Roman"/>
          <w:color w:val="000000"/>
          <w:sz w:val="28"/>
        </w:rPr>
        <w:t>, -ness, -</w:t>
      </w:r>
      <w:proofErr w:type="spellStart"/>
      <w:r>
        <w:rPr>
          <w:rFonts w:ascii="Times New Roman" w:hAnsi="Times New Roman"/>
          <w:color w:val="000000"/>
          <w:sz w:val="28"/>
        </w:rPr>
        <w:t>sion</w:t>
      </w:r>
      <w:proofErr w:type="spellEnd"/>
      <w:r>
        <w:rPr>
          <w:rFonts w:ascii="Times New Roman" w:hAnsi="Times New Roman"/>
          <w:color w:val="000000"/>
          <w:sz w:val="28"/>
        </w:rPr>
        <w:t>/-</w:t>
      </w:r>
      <w:proofErr w:type="spellStart"/>
      <w:r>
        <w:rPr>
          <w:rFonts w:ascii="Times New Roman" w:hAnsi="Times New Roman"/>
          <w:color w:val="000000"/>
          <w:sz w:val="28"/>
        </w:rPr>
        <w:t>tion</w:t>
      </w:r>
      <w:proofErr w:type="spellEnd"/>
      <w:r>
        <w:rPr>
          <w:rFonts w:ascii="Times New Roman" w:hAnsi="Times New Roman"/>
          <w:color w:val="000000"/>
          <w:sz w:val="28"/>
        </w:rPr>
        <w:t xml:space="preserve">, -ship;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прилагательные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un-, in-/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>
        <w:rPr>
          <w:rFonts w:ascii="Times New Roman" w:hAnsi="Times New Roman"/>
          <w:color w:val="000000"/>
          <w:sz w:val="28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>
        <w:rPr>
          <w:rFonts w:ascii="Times New Roman" w:hAnsi="Times New Roman"/>
          <w:color w:val="000000"/>
          <w:sz w:val="28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>
        <w:rPr>
          <w:rFonts w:ascii="Times New Roman" w:hAnsi="Times New Roman"/>
          <w:color w:val="000000"/>
          <w:sz w:val="28"/>
        </w:rPr>
        <w:t xml:space="preserve">-, inter-, non-, post-, pre- и </w:t>
      </w:r>
      <w:proofErr w:type="spellStart"/>
      <w:r>
        <w:rPr>
          <w:rFonts w:ascii="Times New Roman" w:hAnsi="Times New Roman"/>
          <w:color w:val="000000"/>
          <w:sz w:val="28"/>
        </w:rPr>
        <w:t>суффиксов</w:t>
      </w:r>
      <w:proofErr w:type="spellEnd"/>
      <w:r>
        <w:rPr>
          <w:rFonts w:ascii="Times New Roman" w:hAnsi="Times New Roman"/>
          <w:color w:val="000000"/>
          <w:sz w:val="28"/>
        </w:rPr>
        <w:t xml:space="preserve"> -able/-</w:t>
      </w:r>
      <w:proofErr w:type="spellStart"/>
      <w:r>
        <w:rPr>
          <w:rFonts w:ascii="Times New Roman" w:hAnsi="Times New Roman"/>
          <w:color w:val="000000"/>
          <w:sz w:val="28"/>
        </w:rPr>
        <w:t>ible</w:t>
      </w:r>
      <w:proofErr w:type="spellEnd"/>
      <w:r>
        <w:rPr>
          <w:rFonts w:ascii="Times New Roman" w:hAnsi="Times New Roman"/>
          <w:color w:val="000000"/>
          <w:sz w:val="28"/>
        </w:rPr>
        <w:t>, -al,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>
        <w:rPr>
          <w:rFonts w:ascii="Times New Roman" w:hAnsi="Times New Roman"/>
          <w:color w:val="000000"/>
          <w:sz w:val="28"/>
        </w:rPr>
        <w:t>, -ese, -</w:t>
      </w:r>
      <w:proofErr w:type="spellStart"/>
      <w:r>
        <w:rPr>
          <w:rFonts w:ascii="Times New Roman" w:hAnsi="Times New Roman"/>
          <w:color w:val="000000"/>
          <w:sz w:val="28"/>
        </w:rPr>
        <w:t>ful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ian</w:t>
      </w:r>
      <w:proofErr w:type="spellEnd"/>
      <w:r>
        <w:rPr>
          <w:rFonts w:ascii="Times New Roman" w:hAnsi="Times New Roman"/>
          <w:color w:val="000000"/>
          <w:sz w:val="28"/>
        </w:rPr>
        <w:t>/ -an, -</w:t>
      </w:r>
      <w:proofErr w:type="spellStart"/>
      <w:r>
        <w:rPr>
          <w:rFonts w:ascii="Times New Roman" w:hAnsi="Times New Roman"/>
          <w:color w:val="000000"/>
          <w:sz w:val="28"/>
        </w:rPr>
        <w:t>ical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ish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ive</w:t>
      </w:r>
      <w:proofErr w:type="spellEnd"/>
      <w:r>
        <w:rPr>
          <w:rFonts w:ascii="Times New Roman" w:hAnsi="Times New Roman"/>
          <w:color w:val="000000"/>
          <w:sz w:val="28"/>
        </w:rPr>
        <w:t>, -less,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ous</w:t>
      </w:r>
      <w:proofErr w:type="spellEnd"/>
      <w:r>
        <w:rPr>
          <w:rFonts w:ascii="Times New Roman" w:hAnsi="Times New Roman"/>
          <w:color w:val="000000"/>
          <w:sz w:val="28"/>
        </w:rPr>
        <w:t xml:space="preserve">, -y;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B347D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im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-, </w:t>
      </w:r>
      <w:proofErr w:type="spellStart"/>
      <w:r>
        <w:rPr>
          <w:rFonts w:ascii="Times New Roman" w:hAnsi="Times New Roman"/>
          <w:color w:val="000000"/>
          <w:sz w:val="28"/>
        </w:rPr>
        <w:t>il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-/</w:t>
      </w:r>
      <w:proofErr w:type="spellStart"/>
      <w:r>
        <w:rPr>
          <w:rFonts w:ascii="Times New Roman" w:hAnsi="Times New Roman"/>
          <w:color w:val="000000"/>
          <w:sz w:val="28"/>
        </w:rPr>
        <w:t>ir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- и суффикса -</w:t>
      </w:r>
      <w:proofErr w:type="spellStart"/>
      <w:r>
        <w:rPr>
          <w:rFonts w:ascii="Times New Roman" w:hAnsi="Times New Roman"/>
          <w:color w:val="000000"/>
          <w:sz w:val="28"/>
        </w:rPr>
        <w:t>ly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B347DC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th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 использованием словосложения: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 использованием конверсии: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B347DC">
        <w:rPr>
          <w:rFonts w:ascii="Times New Roman" w:hAnsi="Times New Roman"/>
          <w:color w:val="000000"/>
          <w:sz w:val="28"/>
          <w:lang w:val="ru-RU"/>
        </w:rPr>
        <w:t>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B347DC">
        <w:rPr>
          <w:rFonts w:ascii="Times New Roman" w:hAnsi="Times New Roman"/>
          <w:color w:val="000000"/>
          <w:sz w:val="28"/>
          <w:lang w:val="ru-RU"/>
        </w:rPr>
        <w:t>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речи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начальным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B347DC">
        <w:rPr>
          <w:rFonts w:ascii="Times New Roman" w:hAnsi="Times New Roman"/>
          <w:color w:val="000000"/>
          <w:sz w:val="28"/>
          <w:lang w:val="ru-RU"/>
        </w:rPr>
        <w:t>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proofErr w:type="gramStart"/>
      <w:r>
        <w:rPr>
          <w:rFonts w:ascii="Times New Roman" w:hAnsi="Times New Roman"/>
          <w:color w:val="000000"/>
          <w:sz w:val="28"/>
        </w:rPr>
        <w:t>c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B347DC">
        <w:rPr>
          <w:rFonts w:ascii="Times New Roman" w:hAnsi="Times New Roman"/>
          <w:color w:val="000000"/>
          <w:sz w:val="28"/>
          <w:lang w:val="ru-RU"/>
        </w:rPr>
        <w:t>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B347DC">
        <w:rPr>
          <w:rFonts w:ascii="Times New Roman" w:hAnsi="Times New Roman"/>
          <w:color w:val="000000"/>
          <w:sz w:val="28"/>
          <w:lang w:val="ru-RU"/>
        </w:rPr>
        <w:t>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B347DC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B347DC">
        <w:rPr>
          <w:rFonts w:ascii="Times New Roman" w:hAnsi="Times New Roman"/>
          <w:color w:val="000000"/>
          <w:sz w:val="28"/>
          <w:lang w:val="ru-RU"/>
        </w:rPr>
        <w:t>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B347DC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B347DC">
        <w:rPr>
          <w:rFonts w:ascii="Times New Roman" w:hAnsi="Times New Roman"/>
          <w:color w:val="000000"/>
          <w:sz w:val="28"/>
          <w:lang w:val="ru-RU"/>
        </w:rPr>
        <w:t>);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все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типы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вопросительных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предложений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общий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специальный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альтернативный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разделительный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вопросы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Present/Past/Future Simple Tense, Present/Past Continuous Tense, Present/Past Perfect Tense, Present Perfect Continuous Tense);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конструкциями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as … as, not so … as, both … and …, either … or, neither … nor;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proofErr w:type="spellStart"/>
      <w:r>
        <w:rPr>
          <w:rFonts w:ascii="Times New Roman" w:hAnsi="Times New Roman"/>
          <w:color w:val="000000"/>
          <w:sz w:val="28"/>
        </w:rPr>
        <w:t>ing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>;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c </w:t>
      </w:r>
      <w:proofErr w:type="spellStart"/>
      <w:r>
        <w:rPr>
          <w:rFonts w:ascii="Times New Roman" w:hAnsi="Times New Roman"/>
          <w:color w:val="000000"/>
          <w:sz w:val="28"/>
        </w:rPr>
        <w:t>глаголами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stop, to remember, to forget (</w:t>
      </w:r>
      <w:proofErr w:type="spellStart"/>
      <w:r>
        <w:rPr>
          <w:rFonts w:ascii="Times New Roman" w:hAnsi="Times New Roman"/>
          <w:color w:val="000000"/>
          <w:sz w:val="28"/>
        </w:rPr>
        <w:t>разница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значении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to stop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to stop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be/get used to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, be/get used to doing </w:t>
      </w:r>
      <w:proofErr w:type="spellStart"/>
      <w:r>
        <w:rPr>
          <w:rFonts w:ascii="Times New Roman" w:hAnsi="Times New Roman"/>
          <w:color w:val="000000"/>
          <w:sz w:val="28"/>
        </w:rPr>
        <w:t>smth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I prefer, I’d prefer, I’d rather prefer,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предпочтение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а </w:t>
      </w:r>
      <w:proofErr w:type="spellStart"/>
      <w:r>
        <w:rPr>
          <w:rFonts w:ascii="Times New Roman" w:hAnsi="Times New Roman"/>
          <w:color w:val="000000"/>
          <w:sz w:val="28"/>
        </w:rPr>
        <w:t>также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I’d rather, You’d better;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B347DC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347DC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to be going to,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Future Simple Tense и Present Continuous Tense </w:t>
      </w: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выражения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будущего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эквиваленты</w:t>
      </w:r>
      <w:proofErr w:type="spellEnd"/>
      <w:r>
        <w:rPr>
          <w:rFonts w:ascii="Times New Roman" w:hAnsi="Times New Roman"/>
          <w:color w:val="000000"/>
          <w:sz w:val="28"/>
        </w:rPr>
        <w:t xml:space="preserve"> (can/be able to, could, must/have to, may, might, should, shall, would, will, need);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глагола</w:t>
      </w:r>
      <w:proofErr w:type="spellEnd"/>
      <w:r>
        <w:rPr>
          <w:rFonts w:ascii="Times New Roman" w:hAnsi="Times New Roman"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color w:val="000000"/>
          <w:sz w:val="28"/>
        </w:rPr>
        <w:t>инфинитив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герундий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причастие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и Participle II), </w:t>
      </w:r>
      <w:proofErr w:type="spellStart"/>
      <w:r>
        <w:rPr>
          <w:rFonts w:ascii="Times New Roman" w:hAnsi="Times New Roman"/>
          <w:color w:val="000000"/>
          <w:sz w:val="28"/>
        </w:rPr>
        <w:t>причастия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функции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определения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</w:t>
      </w:r>
      <w:proofErr w:type="gramStart"/>
      <w:r w:rsidRPr="00B347DC">
        <w:rPr>
          <w:rFonts w:ascii="Times New Roman" w:hAnsi="Times New Roman"/>
          <w:color w:val="000000"/>
          <w:sz w:val="28"/>
          <w:lang w:val="ru-RU"/>
        </w:rPr>
        <w:t>образованных</w:t>
      </w:r>
      <w:proofErr w:type="gram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по правилу, и исключения;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порядок следования нескольких прилагательных (мнение – размер – возраст – цвет – происхождение); </w:t>
      </w:r>
    </w:p>
    <w:p w:rsidR="008E53D3" w:rsidRDefault="00951E04">
      <w:pPr>
        <w:spacing w:after="0" w:line="264" w:lineRule="auto"/>
        <w:ind w:firstLine="600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выражающие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количество</w:t>
      </w:r>
      <w:proofErr w:type="spellEnd"/>
      <w:r>
        <w:rPr>
          <w:rFonts w:ascii="Times New Roman" w:hAnsi="Times New Roman"/>
          <w:color w:val="000000"/>
          <w:sz w:val="28"/>
        </w:rPr>
        <w:t xml:space="preserve"> (many/much, little/a little, few/a few, a lot of);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B347D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B347DC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6) владеть социокультурными знаниями и умениями: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родной̆ страны и страны/стран изучаемого языка; представлять родную страну и её культуру на иностранном языке;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аудировании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– языковую и контекстуальную догадку;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владеть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метапредметными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умениями, позволяющими совершенствовать учебную деятельность по овладению иностранным языком;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 форме;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участвовать в учебно-исследовательской, проектной деятельности предметного и </w:t>
      </w:r>
      <w:proofErr w:type="spellStart"/>
      <w:r w:rsidRPr="00B347DC">
        <w:rPr>
          <w:rFonts w:ascii="Times New Roman" w:hAnsi="Times New Roman"/>
          <w:color w:val="000000"/>
          <w:sz w:val="28"/>
          <w:lang w:val="ru-RU"/>
        </w:rPr>
        <w:t>межпредметного</w:t>
      </w:r>
      <w:proofErr w:type="spellEnd"/>
      <w:r w:rsidRPr="00B347DC">
        <w:rPr>
          <w:rFonts w:ascii="Times New Roman" w:hAnsi="Times New Roman"/>
          <w:color w:val="000000"/>
          <w:sz w:val="28"/>
          <w:lang w:val="ru-RU"/>
        </w:rPr>
        <w:t xml:space="preserve"> характера с использованием материалов на английском языке и применением информационно-коммуникационных технологий; </w:t>
      </w:r>
    </w:p>
    <w:p w:rsidR="008E53D3" w:rsidRPr="00B347DC" w:rsidRDefault="00951E04">
      <w:pPr>
        <w:spacing w:after="0" w:line="264" w:lineRule="auto"/>
        <w:ind w:firstLine="600"/>
        <w:jc w:val="both"/>
        <w:rPr>
          <w:lang w:val="ru-RU"/>
        </w:rPr>
      </w:pPr>
      <w:r w:rsidRPr="00B347DC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8E53D3" w:rsidRPr="00B347DC" w:rsidRDefault="008E53D3">
      <w:pPr>
        <w:rPr>
          <w:lang w:val="ru-RU"/>
        </w:rPr>
        <w:sectPr w:rsidR="008E53D3" w:rsidRPr="00B347DC">
          <w:pgSz w:w="11906" w:h="16383"/>
          <w:pgMar w:top="1134" w:right="850" w:bottom="1134" w:left="1701" w:header="720" w:footer="720" w:gutter="0"/>
          <w:cols w:space="720"/>
        </w:sectPr>
      </w:pPr>
    </w:p>
    <w:p w:rsidR="008E53D3" w:rsidRDefault="00951E04">
      <w:pPr>
        <w:spacing w:after="0"/>
        <w:ind w:left="120"/>
      </w:pPr>
      <w:bookmarkStart w:id="6" w:name="block-3421112"/>
      <w:bookmarkEnd w:id="5"/>
      <w:r w:rsidRPr="00B347D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E53D3" w:rsidRDefault="00951E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12"/>
      </w:tblGrid>
      <w:tr w:rsidR="008E53D3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3D3" w:rsidRDefault="008E53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3D3" w:rsidRDefault="008E53D3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3D3" w:rsidRDefault="008E53D3"/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7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10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13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16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мир профессий. Проблемы выбора профессии. Роль иностранного языка в планах на будущее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19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Досуг </w:t>
            </w: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22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обувь, продукты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25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28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31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34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37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</w:t>
            </w: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писатели, поэты, художники, композиторы, путешественники, спортсмены, актеры и т.д.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40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8E53D3"/>
        </w:tc>
      </w:tr>
    </w:tbl>
    <w:p w:rsidR="008E53D3" w:rsidRDefault="008E53D3">
      <w:pPr>
        <w:sectPr w:rsidR="008E53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53D3" w:rsidRDefault="00951E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812"/>
      </w:tblGrid>
      <w:tr w:rsidR="008E53D3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3D3" w:rsidRDefault="008E53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3D3" w:rsidRDefault="008E53D3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3D3" w:rsidRDefault="008E53D3"/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43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46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49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Альтернативы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продолжении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образования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52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55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Ценностные ориентиры. Участие молодежи </w:t>
            </w: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58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61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Экотуризм.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64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67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  <w:proofErr w:type="spell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70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73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</w:t>
            </w: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писатели, поэты, художники, композиторы, путешественники, спортсмены, актеры и т.д.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737364">
            <w:pPr>
              <w:spacing w:after="0"/>
              <w:ind w:left="135"/>
            </w:pPr>
            <w:hyperlink r:id="rId76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https://urok.apkpro.ru/</w:t>
              </w:r>
            </w:hyperlink>
            <w:r w:rsidR="00951E0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">
              <w:r w:rsidR="00951E04">
                <w:rPr>
                  <w:rFonts w:ascii="Times New Roman" w:hAnsi="Times New Roman"/>
                  <w:color w:val="0000FF"/>
                  <w:u w:val="single"/>
                </w:rPr>
                <w:t>https://lesson.edu.ru/catalog</w:t>
              </w:r>
            </w:hyperlink>
          </w:p>
        </w:tc>
      </w:tr>
      <w:tr w:rsidR="008E53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8E53D3" w:rsidRDefault="008E53D3"/>
        </w:tc>
      </w:tr>
    </w:tbl>
    <w:p w:rsidR="008E53D3" w:rsidRDefault="008E53D3">
      <w:pPr>
        <w:sectPr w:rsidR="008E53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53D3" w:rsidRDefault="008E53D3">
      <w:pPr>
        <w:sectPr w:rsidR="008E53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53D3" w:rsidRDefault="00951E04">
      <w:pPr>
        <w:spacing w:after="0"/>
        <w:ind w:left="120"/>
      </w:pPr>
      <w:bookmarkStart w:id="7" w:name="block-342111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E53D3" w:rsidRDefault="00951E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4753"/>
        <w:gridCol w:w="1133"/>
        <w:gridCol w:w="1841"/>
        <w:gridCol w:w="1910"/>
        <w:gridCol w:w="1347"/>
        <w:gridCol w:w="2221"/>
      </w:tblGrid>
      <w:tr w:rsidR="008E53D3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3D3" w:rsidRDefault="008E53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3D3" w:rsidRDefault="008E53D3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3D3" w:rsidRDefault="008E53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3D3" w:rsidRDefault="008E53D3"/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Конфликтные ситуации, их предупреждение и решение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Жизнь семьи. Конфликтные ситуации. Семейные истории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друга/друзей.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человека, любимого </w:t>
            </w: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литературного персонажа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персонажа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характеристика человека, литературного персонажа"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Лечебная диета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со здоровьем. Самочувствие. Отказ от вредных привычек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питание. Питание дома/в ресторане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Посещение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привычек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система стран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жизнь других стран. Переписка в зарубежными сверстниками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Нестандартные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старшеклассников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"Школьное образование, школьная жизнь, школьные праздники. Переписка с зарубежными сверстниками. Взаимоотношения в школе. Проблемы и решения.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обязанности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старшеклассника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Проблема выбора профессии. Работа мечты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Карьерные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резюме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Карьерные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резюме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Роль иностранного языка в планах на будущее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"Современный мир профессий. Проблемы выбора профессии. </w:t>
            </w: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Роль иностранного языка в планах на будущее"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Молодежь в современном обществе. Совместные планы, приглашения, праздники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занятия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Популярная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дружба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Траты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Заработок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Покупки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грамотность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обувь, продукты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Карманные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Туризм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путешествий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друзьями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по России и зарубежным странам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Круизы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"Туризм. Виды отдыха.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"Туризм. Виды отдыха.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Борьба с мусором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Загрязнение окружающей среды: загрязнение воды, воздуха, почвы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Исчезающие </w:t>
            </w:r>
            <w:proofErr w:type="spellStart"/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выды</w:t>
            </w:r>
            <w:proofErr w:type="spellEnd"/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Борьба с </w:t>
            </w: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отходами.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Городские условия проживания. Плюсы и минусы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фауна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Знаменитые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Загрязнение воды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Повторное использование ресурсов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Заповедники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бедствия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сельской местности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"Проблемы экологии. Защита окружающей среды. Стихийные бедствия.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проживания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"Проблемы экологии. Защита окружающей среды. Стихийные бедствия.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проживания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прогресс. Гаджеты. Влияние на жизнь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Современные средства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Современные средства связи.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вред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фантастика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Гаджеты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последствия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Вклад стран изучаемого языка в развитие науки.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изобретений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 на благо окружающей среды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"Технический прогресс: перспективы и последствия.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смартфоны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планшеты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Культурные и спортивные традиции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Национальные праздники и обычаи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Культура. Национальные блюда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кухня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контроль по теме "Родная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Выдающаяся личность родной страны. Писатель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Выдающаяся личность страны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Писатель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Выдающаяся личность родной страны. Певец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Спортсмены.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Космонавты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53D3" w:rsidRDefault="008E53D3"/>
        </w:tc>
      </w:tr>
    </w:tbl>
    <w:p w:rsidR="008E53D3" w:rsidRDefault="008E53D3">
      <w:pPr>
        <w:sectPr w:rsidR="008E53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53D3" w:rsidRDefault="00951E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4752"/>
        <w:gridCol w:w="1134"/>
        <w:gridCol w:w="1841"/>
        <w:gridCol w:w="1910"/>
        <w:gridCol w:w="1347"/>
        <w:gridCol w:w="2221"/>
      </w:tblGrid>
      <w:tr w:rsidR="008E53D3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3D3" w:rsidRDefault="008E53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3D3" w:rsidRDefault="008E53D3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53D3" w:rsidRDefault="008E53D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3D3" w:rsidRDefault="008E53D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3D3" w:rsidRDefault="008E53D3"/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Уклады в разных странах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Уклады в разных странах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Межличностные отношения. Решение конфликтных ситуаций.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отношения.Мои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отношения.Мои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друзья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традиции и обычаи в стране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справка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ценности. Отношения между поколениями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 членами семьи и знакомыми в художественной литературе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Взаимоуважение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семье. Распределение обязанностей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Эмоции и чувства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Конфликтные ситуации: их предупреждение и решение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 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 Повседневная жизнь семьи. Межличностные отношения в семье, с друзьями и знакомыми.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предупреждение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человека/литературного персонажа.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человека/литературного персонажа.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Поведение человека в экстремальной ситуации.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по теме "Внешность и характеристика человека, литературного персонажа"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Отказ от вредных привычек. Здоровый образ жизни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Борьба со стрессом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Полезные привычки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Самочувствие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Посещение врача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Сбалансированное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5839C1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</w:t>
            </w:r>
            <w:r w:rsidR="00583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теме "Здоровый образ жизни и забота о здоровье: режим труда и отдыха, спорт, сбалансированное питание, посещение врача. </w:t>
            </w:r>
            <w:r w:rsidRPr="005839C1">
              <w:rPr>
                <w:rFonts w:ascii="Times New Roman" w:hAnsi="Times New Roman"/>
                <w:color w:val="000000"/>
                <w:sz w:val="24"/>
                <w:lang w:val="ru-RU"/>
              </w:rPr>
              <w:t>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5839C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со </w:t>
            </w:r>
            <w:proofErr w:type="spellStart"/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серстниками</w:t>
            </w:r>
            <w:proofErr w:type="spellEnd"/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Проблема </w:t>
            </w:r>
            <w:proofErr w:type="spellStart"/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буллинга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жизнь. Взаимоотношения в школе с преподавателями и друзьями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школьных конфликтов. Проблемы и решения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Выбор профессии. Цели и мечты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Альтернативы в продолжении образования. Последний год в школе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Высшая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Университет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сердца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выпускным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экзаменам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"Школьное образование, школьная жизнь. Переписка с зарубежными сверстниками. Взаимоотношения в школе. Проблемы и </w:t>
            </w: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решения. Подготовка к выпускным экзаменам. Выбор профессии. Альтернативы в продолжении образования"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продолжении образования"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иностранного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иностранного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Корни иностранных языков. Международный язык общения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коммуникации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Изучение иностранного языка для работы и дальнейшего обучения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"Место иностранного языка в повседневной жизни и профессиональной деятельности в современном мире"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Молодежь в обществе. Заработок для подростков. Выбор профессии в современном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Цель и путь в жизни каждого молодого человека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молодежи в жизни общества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"Молодежь в современном обществе. Ценностные ориентиры. Участие молодежи в жизни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Олимпийские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Спорт в жизни каждого человека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"Роль спорта в современной жизни: виды спорта, экстремальный спорт, спортивные соревнования, Олимпийские игры"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странам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транстпорта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поездки. Регистрация. Организационные моменты путешествия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Любимое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культуры и поведения в другой стране при путешествии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Экотуризм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"Туризм. Виды отдыха. Экотуризм.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"Туризм. Виды отдыха. Экотуризм.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Проживание в городской и </w:t>
            </w:r>
            <w:proofErr w:type="spellStart"/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сльской</w:t>
            </w:r>
            <w:proofErr w:type="spellEnd"/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местности.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Преимущества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недостатки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Утилизация мусора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Проблемы и решения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 в городе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Загрязнение воды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фауны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городе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городе. Достоинства и недостатки.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городе. Достоинства и недостатки.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Инфраструктура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Инфраструктура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Вырубка леса и загрязнение воздуха.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Другие формы жизни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Загрязнение </w:t>
            </w: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океана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заповедники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"Вселенная и человек. Природа. Проблемы экологии. Защита окружающей среды.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Проживание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"Вселенная и человек. Природа. Проблемы экологии. Защита окружающей среды.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Проживание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гаджеты. Проблемы и последствия для молодежи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Онлайн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возможности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контроль по теме "Технический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родной страны. Крупные города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изучаемого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Страницы истории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обычаи жизни в стране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родной страны Дворцы и усадьбы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Национальные традиции и особенности родной страны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космоса. Вклад родной страны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 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Певцы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личности страны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Писатели</w:t>
            </w:r>
            <w:proofErr w:type="spellEnd"/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изучаемого языка.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Певец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личности заруб стран. Спортсмен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Писатели-классики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</w:t>
            </w: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8E53D3" w:rsidRDefault="008E53D3">
            <w:pPr>
              <w:spacing w:after="0"/>
              <w:ind w:left="135"/>
            </w:pPr>
          </w:p>
        </w:tc>
      </w:tr>
      <w:tr w:rsidR="008E53D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53D3" w:rsidRPr="00B347DC" w:rsidRDefault="00951E04">
            <w:pPr>
              <w:spacing w:after="0"/>
              <w:ind w:left="135"/>
              <w:rPr>
                <w:lang w:val="ru-RU"/>
              </w:rPr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 w:rsidRPr="00B347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8E53D3" w:rsidRDefault="00951E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53D3" w:rsidRDefault="008E53D3"/>
        </w:tc>
      </w:tr>
    </w:tbl>
    <w:p w:rsidR="008E53D3" w:rsidRDefault="008E53D3">
      <w:pPr>
        <w:sectPr w:rsidR="008E53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53D3" w:rsidRDefault="008E53D3">
      <w:pPr>
        <w:sectPr w:rsidR="008E53D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53D3" w:rsidRDefault="00951E04">
      <w:pPr>
        <w:spacing w:after="0"/>
        <w:ind w:left="120"/>
      </w:pPr>
      <w:bookmarkStart w:id="8" w:name="block-342111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E53D3" w:rsidRDefault="00951E0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E53D3" w:rsidRDefault="00951E0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E53D3" w:rsidRDefault="00951E0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E53D3" w:rsidRDefault="00951E0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E53D3" w:rsidRDefault="00951E0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E53D3" w:rsidRDefault="00951E0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E53D3" w:rsidRDefault="008E53D3">
      <w:pPr>
        <w:spacing w:after="0"/>
        <w:ind w:left="120"/>
      </w:pPr>
    </w:p>
    <w:p w:rsidR="008E53D3" w:rsidRPr="00B347DC" w:rsidRDefault="00951E04">
      <w:pPr>
        <w:spacing w:after="0" w:line="480" w:lineRule="auto"/>
        <w:ind w:left="120"/>
        <w:rPr>
          <w:lang w:val="ru-RU"/>
        </w:rPr>
      </w:pPr>
      <w:r w:rsidRPr="00B347D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E53D3" w:rsidRDefault="00951E0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8E53D3" w:rsidRDefault="008E53D3">
      <w:pPr>
        <w:sectPr w:rsidR="008E53D3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951E04" w:rsidRDefault="00951E04"/>
    <w:sectPr w:rsidR="00951E0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274E4"/>
    <w:multiLevelType w:val="multilevel"/>
    <w:tmpl w:val="28B64ED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521BF0"/>
    <w:multiLevelType w:val="multilevel"/>
    <w:tmpl w:val="135649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881B78"/>
    <w:multiLevelType w:val="multilevel"/>
    <w:tmpl w:val="0E0680C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5B05B0E"/>
    <w:multiLevelType w:val="multilevel"/>
    <w:tmpl w:val="D136AC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4664A2A"/>
    <w:multiLevelType w:val="multilevel"/>
    <w:tmpl w:val="EE48C8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713743F"/>
    <w:multiLevelType w:val="multilevel"/>
    <w:tmpl w:val="B420D21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DF201D5"/>
    <w:multiLevelType w:val="multilevel"/>
    <w:tmpl w:val="0DEA12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E53D3"/>
    <w:rsid w:val="005839C1"/>
    <w:rsid w:val="00737364"/>
    <w:rsid w:val="008E53D3"/>
    <w:rsid w:val="00951E04"/>
    <w:rsid w:val="00B3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34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34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lesson.edu.ru/catalog" TargetMode="External"/><Relationship Id="rId26" Type="http://schemas.openxmlformats.org/officeDocument/2006/relationships/hyperlink" Target="https://urok.apkpro.ru/" TargetMode="External"/><Relationship Id="rId39" Type="http://schemas.openxmlformats.org/officeDocument/2006/relationships/hyperlink" Target="https://lesson.edu.ru/catalog" TargetMode="External"/><Relationship Id="rId21" Type="http://schemas.openxmlformats.org/officeDocument/2006/relationships/hyperlink" Target="https://lesson.edu.ru/catalog" TargetMode="External"/><Relationship Id="rId34" Type="http://schemas.openxmlformats.org/officeDocument/2006/relationships/hyperlink" Target="https://resh.edu.ru/" TargetMode="External"/><Relationship Id="rId42" Type="http://schemas.openxmlformats.org/officeDocument/2006/relationships/hyperlink" Target="https://lesson.edu.ru/catalog" TargetMode="External"/><Relationship Id="rId47" Type="http://schemas.openxmlformats.org/officeDocument/2006/relationships/hyperlink" Target="https://urok.apkpro.ru/" TargetMode="External"/><Relationship Id="rId50" Type="http://schemas.openxmlformats.org/officeDocument/2006/relationships/hyperlink" Target="https://urok.apkpro.ru/" TargetMode="External"/><Relationship Id="rId55" Type="http://schemas.openxmlformats.org/officeDocument/2006/relationships/hyperlink" Target="https://resh.edu.ru/" TargetMode="External"/><Relationship Id="rId63" Type="http://schemas.openxmlformats.org/officeDocument/2006/relationships/hyperlink" Target="https://lesson.edu.ru/catalog" TargetMode="External"/><Relationship Id="rId68" Type="http://schemas.openxmlformats.org/officeDocument/2006/relationships/hyperlink" Target="https://urok.apkpro.ru/" TargetMode="External"/><Relationship Id="rId76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urok.apkpr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9" Type="http://schemas.openxmlformats.org/officeDocument/2006/relationships/hyperlink" Target="https://urok.apkpro.ru/" TargetMode="External"/><Relationship Id="rId11" Type="http://schemas.openxmlformats.org/officeDocument/2006/relationships/hyperlink" Target="https://urok.apkpro.ru/" TargetMode="External"/><Relationship Id="rId24" Type="http://schemas.openxmlformats.org/officeDocument/2006/relationships/hyperlink" Target="https://lesson.edu.ru/catalog" TargetMode="External"/><Relationship Id="rId32" Type="http://schemas.openxmlformats.org/officeDocument/2006/relationships/hyperlink" Target="https://urok.apkpro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lesson.edu.ru/catalog" TargetMode="External"/><Relationship Id="rId53" Type="http://schemas.openxmlformats.org/officeDocument/2006/relationships/hyperlink" Target="https://urok.apkpro.ru/" TargetMode="External"/><Relationship Id="rId58" Type="http://schemas.openxmlformats.org/officeDocument/2006/relationships/hyperlink" Target="https://resh.edu.ru/" TargetMode="External"/><Relationship Id="rId66" Type="http://schemas.openxmlformats.org/officeDocument/2006/relationships/hyperlink" Target="https://lesson.edu.ru/catalog" TargetMode="External"/><Relationship Id="rId74" Type="http://schemas.openxmlformats.org/officeDocument/2006/relationships/hyperlink" Target="https://urok.apkpro.ru/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hyperlink" Target="https://urok.apkpro.ru/" TargetMode="External"/><Relationship Id="rId52" Type="http://schemas.openxmlformats.org/officeDocument/2006/relationships/hyperlink" Target="https://resh.edu.ru/" TargetMode="External"/><Relationship Id="rId60" Type="http://schemas.openxmlformats.org/officeDocument/2006/relationships/hyperlink" Target="https://lesson.edu.ru/catalog" TargetMode="External"/><Relationship Id="rId65" Type="http://schemas.openxmlformats.org/officeDocument/2006/relationships/hyperlink" Target="https://urok.apkpro.ru/" TargetMode="External"/><Relationship Id="rId73" Type="http://schemas.openxmlformats.org/officeDocument/2006/relationships/hyperlink" Target="https://resh.edu.ru/" TargetMode="External"/><Relationship Id="rId78" Type="http://schemas.openxmlformats.org/officeDocument/2006/relationships/hyperlink" Target="https://lesson.edu.ru/catalo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sson.edu.ru/catalog" TargetMode="External"/><Relationship Id="rId14" Type="http://schemas.openxmlformats.org/officeDocument/2006/relationships/hyperlink" Target="https://urok.apkpro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lesson.edu.ru/catalog" TargetMode="External"/><Relationship Id="rId30" Type="http://schemas.openxmlformats.org/officeDocument/2006/relationships/hyperlink" Target="https://lesson.edu.ru/catalog" TargetMode="External"/><Relationship Id="rId35" Type="http://schemas.openxmlformats.org/officeDocument/2006/relationships/hyperlink" Target="https://urok.apkpro.ru/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lesson.edu.ru/catalog" TargetMode="External"/><Relationship Id="rId56" Type="http://schemas.openxmlformats.org/officeDocument/2006/relationships/hyperlink" Target="https://urok.apkpro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lesson.edu.ru/catalog" TargetMode="External"/><Relationship Id="rId77" Type="http://schemas.openxmlformats.org/officeDocument/2006/relationships/hyperlink" Target="https://urok.apkpro.ru/" TargetMode="External"/><Relationship Id="rId8" Type="http://schemas.openxmlformats.org/officeDocument/2006/relationships/hyperlink" Target="https://urok.apkpro.ru/" TargetMode="External"/><Relationship Id="rId51" Type="http://schemas.openxmlformats.org/officeDocument/2006/relationships/hyperlink" Target="https://lesson.edu.ru/catalog" TargetMode="External"/><Relationship Id="rId72" Type="http://schemas.openxmlformats.org/officeDocument/2006/relationships/hyperlink" Target="https://lesson.edu.ru/catalog" TargetMode="External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lesson.edu.ru/catalog" TargetMode="External"/><Relationship Id="rId17" Type="http://schemas.openxmlformats.org/officeDocument/2006/relationships/hyperlink" Target="https://urok.apkpro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lesson.edu.ru/catalog" TargetMode="External"/><Relationship Id="rId38" Type="http://schemas.openxmlformats.org/officeDocument/2006/relationships/hyperlink" Target="https://urok.apkpro.ru/" TargetMode="External"/><Relationship Id="rId46" Type="http://schemas.openxmlformats.org/officeDocument/2006/relationships/hyperlink" Target="https://resh.edu.ru/" TargetMode="External"/><Relationship Id="rId59" Type="http://schemas.openxmlformats.org/officeDocument/2006/relationships/hyperlink" Target="https://urok.apkpro.ru/" TargetMode="External"/><Relationship Id="rId67" Type="http://schemas.openxmlformats.org/officeDocument/2006/relationships/hyperlink" Target="https://resh.edu.ru/" TargetMode="External"/><Relationship Id="rId20" Type="http://schemas.openxmlformats.org/officeDocument/2006/relationships/hyperlink" Target="https://urok.apkpro.ru/" TargetMode="External"/><Relationship Id="rId41" Type="http://schemas.openxmlformats.org/officeDocument/2006/relationships/hyperlink" Target="https://urok.apkpro.ru/" TargetMode="External"/><Relationship Id="rId54" Type="http://schemas.openxmlformats.org/officeDocument/2006/relationships/hyperlink" Target="https://lesson.edu.ru/catalog" TargetMode="External"/><Relationship Id="rId62" Type="http://schemas.openxmlformats.org/officeDocument/2006/relationships/hyperlink" Target="https://urok.apkpro.ru/" TargetMode="External"/><Relationship Id="rId70" Type="http://schemas.openxmlformats.org/officeDocument/2006/relationships/hyperlink" Target="https://resh.edu.ru/" TargetMode="External"/><Relationship Id="rId75" Type="http://schemas.openxmlformats.org/officeDocument/2006/relationships/hyperlink" Target="https://lesson.edu.ru/catalo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lesson.edu.ru/catalog" TargetMode="External"/><Relationship Id="rId23" Type="http://schemas.openxmlformats.org/officeDocument/2006/relationships/hyperlink" Target="https://urok.apkpro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lesson.edu.ru/catalog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lesson.edu.ru/catalo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71</Pages>
  <Words>16341</Words>
  <Characters>93150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6</cp:revision>
  <cp:lastPrinted>2023-08-30T02:47:00Z</cp:lastPrinted>
  <dcterms:created xsi:type="dcterms:W3CDTF">2023-08-30T02:46:00Z</dcterms:created>
  <dcterms:modified xsi:type="dcterms:W3CDTF">2023-12-16T02:37:00Z</dcterms:modified>
</cp:coreProperties>
</file>